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A026" w14:textId="26BE65DF" w:rsidR="00D52E61" w:rsidRPr="005365DC" w:rsidRDefault="00E27A82" w:rsidP="005365DC">
      <w:pPr>
        <w:spacing w:line="240" w:lineRule="auto"/>
        <w:jc w:val="both"/>
        <w:rPr>
          <w:rFonts w:cstheme="minorHAnsi"/>
          <w:sz w:val="24"/>
          <w:szCs w:val="24"/>
        </w:rPr>
      </w:pPr>
      <w:r>
        <w:rPr>
          <w:rFonts w:cstheme="minorHAnsi"/>
          <w:sz w:val="24"/>
          <w:szCs w:val="24"/>
        </w:rPr>
        <w:t xml:space="preserve"> </w:t>
      </w:r>
    </w:p>
    <w:p w14:paraId="799E2C1B" w14:textId="33A2D7AC" w:rsidR="00D52E61" w:rsidRPr="006C2104" w:rsidRDefault="00D52E61" w:rsidP="00C5532C">
      <w:pPr>
        <w:pStyle w:val="10"/>
        <w:spacing w:before="240" w:after="240" w:line="240" w:lineRule="auto"/>
        <w:jc w:val="center"/>
        <w:rPr>
          <w:rFonts w:asciiTheme="minorHAnsi" w:hAnsiTheme="minorHAnsi" w:cstheme="minorHAnsi"/>
          <w:bCs w:val="0"/>
          <w:color w:val="auto"/>
          <w:sz w:val="18"/>
          <w:szCs w:val="18"/>
        </w:rPr>
      </w:pPr>
      <w:r w:rsidRPr="006C2104">
        <w:rPr>
          <w:rFonts w:asciiTheme="minorHAnsi" w:hAnsiTheme="minorHAnsi" w:cstheme="minorHAnsi"/>
          <w:bCs w:val="0"/>
          <w:color w:val="auto"/>
          <w:sz w:val="18"/>
          <w:szCs w:val="18"/>
        </w:rPr>
        <w:t xml:space="preserve">ДОГОВОР </w:t>
      </w:r>
      <w:r w:rsidR="0044640C" w:rsidRPr="006C2104">
        <w:rPr>
          <w:rFonts w:asciiTheme="minorHAnsi" w:hAnsiTheme="minorHAnsi" w:cstheme="minorHAnsi"/>
          <w:bCs w:val="0"/>
          <w:color w:val="auto"/>
          <w:sz w:val="18"/>
          <w:szCs w:val="18"/>
        </w:rPr>
        <w:t>КУПЛИ-ПРОДАЖИ</w:t>
      </w:r>
      <w:r w:rsidR="00A736EF" w:rsidRPr="006C2104">
        <w:rPr>
          <w:rFonts w:asciiTheme="minorHAnsi" w:hAnsiTheme="minorHAnsi" w:cstheme="minorHAnsi"/>
          <w:bCs w:val="0"/>
          <w:color w:val="auto"/>
          <w:sz w:val="18"/>
          <w:szCs w:val="18"/>
        </w:rPr>
        <w:t xml:space="preserve"> БЫВШЕГО В УПОТРЕБЛЕНИИ</w:t>
      </w:r>
      <w:r w:rsidR="0044640C" w:rsidRPr="006C2104">
        <w:rPr>
          <w:rFonts w:asciiTheme="minorHAnsi" w:hAnsiTheme="minorHAnsi" w:cstheme="minorHAnsi"/>
          <w:bCs w:val="0"/>
          <w:color w:val="auto"/>
          <w:sz w:val="18"/>
          <w:szCs w:val="18"/>
        </w:rPr>
        <w:t xml:space="preserve"> ДВИЖИМОГО ИМУЩЕСТВА </w:t>
      </w:r>
      <w:r w:rsidR="005365DC" w:rsidRPr="006C2104">
        <w:rPr>
          <w:rFonts w:asciiTheme="minorHAnsi" w:hAnsiTheme="minorHAnsi" w:cstheme="minorHAnsi"/>
          <w:bCs w:val="0"/>
          <w:color w:val="auto"/>
          <w:sz w:val="18"/>
          <w:szCs w:val="18"/>
        </w:rPr>
        <w:t xml:space="preserve"> </w:t>
      </w:r>
    </w:p>
    <w:p w14:paraId="7F451533" w14:textId="6992F232" w:rsidR="005365DC" w:rsidRPr="006C2104" w:rsidRDefault="005365DC" w:rsidP="005365DC">
      <w:pPr>
        <w:spacing w:line="240" w:lineRule="auto"/>
        <w:jc w:val="center"/>
        <w:rPr>
          <w:rFonts w:cstheme="minorHAnsi"/>
          <w:b/>
          <w:sz w:val="18"/>
          <w:szCs w:val="18"/>
        </w:rPr>
      </w:pPr>
      <w:r w:rsidRPr="006C2104">
        <w:rPr>
          <w:rFonts w:cstheme="minorHAnsi"/>
          <w:b/>
          <w:sz w:val="18"/>
          <w:szCs w:val="18"/>
        </w:rPr>
        <w:t>№ _____________________</w:t>
      </w:r>
    </w:p>
    <w:p w14:paraId="0E9C5976" w14:textId="77777777" w:rsidR="003951D0" w:rsidRPr="006C2104" w:rsidRDefault="003951D0" w:rsidP="005365DC">
      <w:pPr>
        <w:spacing w:line="240" w:lineRule="auto"/>
        <w:jc w:val="both"/>
        <w:rPr>
          <w:rFonts w:cstheme="minorHAnsi"/>
          <w:sz w:val="18"/>
          <w:szCs w:val="18"/>
        </w:rPr>
      </w:pPr>
    </w:p>
    <w:tbl>
      <w:tblPr>
        <w:tblStyle w:val="ab"/>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843"/>
        <w:gridCol w:w="3492"/>
        <w:gridCol w:w="284"/>
        <w:gridCol w:w="425"/>
        <w:gridCol w:w="193"/>
        <w:gridCol w:w="1508"/>
        <w:gridCol w:w="567"/>
        <w:gridCol w:w="191"/>
        <w:gridCol w:w="675"/>
      </w:tblGrid>
      <w:tr w:rsidR="00EF51CE" w:rsidRPr="006C2104" w14:paraId="59F33A1D" w14:textId="77777777" w:rsidTr="00EF51CE">
        <w:trPr>
          <w:trHeight w:val="454"/>
        </w:trPr>
        <w:tc>
          <w:tcPr>
            <w:tcW w:w="392" w:type="dxa"/>
            <w:vAlign w:val="center"/>
          </w:tcPr>
          <w:p w14:paraId="1F20AE94" w14:textId="77777777" w:rsidR="00EF51CE" w:rsidRPr="006C2104" w:rsidRDefault="00EF51CE" w:rsidP="005365DC">
            <w:pPr>
              <w:jc w:val="both"/>
              <w:rPr>
                <w:rFonts w:cstheme="minorHAnsi"/>
                <w:sz w:val="18"/>
                <w:szCs w:val="18"/>
              </w:rPr>
            </w:pPr>
            <w:r w:rsidRPr="006C2104">
              <w:rPr>
                <w:rFonts w:cstheme="minorHAnsi"/>
                <w:sz w:val="18"/>
                <w:szCs w:val="18"/>
              </w:rPr>
              <w:t>г.</w:t>
            </w:r>
          </w:p>
        </w:tc>
        <w:tc>
          <w:tcPr>
            <w:tcW w:w="1843" w:type="dxa"/>
            <w:tcBorders>
              <w:bottom w:val="single" w:sz="4" w:space="0" w:color="auto"/>
            </w:tcBorders>
            <w:vAlign w:val="center"/>
          </w:tcPr>
          <w:p w14:paraId="43D62BC6" w14:textId="77777777" w:rsidR="00EF51CE" w:rsidRPr="006C2104" w:rsidRDefault="00EF51CE" w:rsidP="005365DC">
            <w:pPr>
              <w:jc w:val="both"/>
              <w:rPr>
                <w:rFonts w:cstheme="minorHAnsi"/>
                <w:sz w:val="18"/>
                <w:szCs w:val="18"/>
              </w:rPr>
            </w:pPr>
          </w:p>
        </w:tc>
        <w:tc>
          <w:tcPr>
            <w:tcW w:w="3492" w:type="dxa"/>
            <w:vAlign w:val="center"/>
          </w:tcPr>
          <w:p w14:paraId="0A5A13C3" w14:textId="77777777" w:rsidR="00EF51CE" w:rsidRPr="006C2104" w:rsidRDefault="00EF51CE" w:rsidP="005365DC">
            <w:pPr>
              <w:jc w:val="both"/>
              <w:rPr>
                <w:rFonts w:cstheme="minorHAnsi"/>
                <w:sz w:val="18"/>
                <w:szCs w:val="18"/>
              </w:rPr>
            </w:pPr>
          </w:p>
        </w:tc>
        <w:tc>
          <w:tcPr>
            <w:tcW w:w="284" w:type="dxa"/>
            <w:vAlign w:val="center"/>
          </w:tcPr>
          <w:p w14:paraId="3CB4E899" w14:textId="77777777" w:rsidR="00EF51CE" w:rsidRPr="006C2104" w:rsidRDefault="00EF51CE" w:rsidP="005365DC">
            <w:pPr>
              <w:jc w:val="both"/>
              <w:rPr>
                <w:rFonts w:cstheme="minorHAnsi"/>
                <w:sz w:val="18"/>
                <w:szCs w:val="18"/>
              </w:rPr>
            </w:pPr>
            <w:r w:rsidRPr="006C2104">
              <w:rPr>
                <w:rFonts w:cstheme="minorHAnsi"/>
                <w:sz w:val="18"/>
                <w:szCs w:val="18"/>
              </w:rPr>
              <w:t>«</w:t>
            </w:r>
          </w:p>
        </w:tc>
        <w:tc>
          <w:tcPr>
            <w:tcW w:w="425" w:type="dxa"/>
            <w:tcBorders>
              <w:bottom w:val="single" w:sz="4" w:space="0" w:color="auto"/>
            </w:tcBorders>
            <w:vAlign w:val="center"/>
          </w:tcPr>
          <w:p w14:paraId="034BF760" w14:textId="77777777" w:rsidR="00EF51CE" w:rsidRPr="006C2104" w:rsidRDefault="00EF51CE" w:rsidP="005365DC">
            <w:pPr>
              <w:jc w:val="both"/>
              <w:rPr>
                <w:rFonts w:cstheme="minorHAnsi"/>
                <w:sz w:val="18"/>
                <w:szCs w:val="18"/>
              </w:rPr>
            </w:pPr>
          </w:p>
        </w:tc>
        <w:tc>
          <w:tcPr>
            <w:tcW w:w="193" w:type="dxa"/>
            <w:vAlign w:val="center"/>
          </w:tcPr>
          <w:p w14:paraId="145DBD6C" w14:textId="77777777" w:rsidR="00EF51CE" w:rsidRPr="006C2104" w:rsidRDefault="00EF51CE" w:rsidP="005365DC">
            <w:pPr>
              <w:jc w:val="both"/>
              <w:rPr>
                <w:rFonts w:cstheme="minorHAnsi"/>
                <w:sz w:val="18"/>
                <w:szCs w:val="18"/>
              </w:rPr>
            </w:pPr>
            <w:r w:rsidRPr="006C2104">
              <w:rPr>
                <w:rFonts w:cstheme="minorHAnsi"/>
                <w:sz w:val="18"/>
                <w:szCs w:val="18"/>
              </w:rPr>
              <w:t>»</w:t>
            </w:r>
          </w:p>
        </w:tc>
        <w:tc>
          <w:tcPr>
            <w:tcW w:w="1508" w:type="dxa"/>
            <w:tcBorders>
              <w:bottom w:val="single" w:sz="4" w:space="0" w:color="auto"/>
            </w:tcBorders>
            <w:vAlign w:val="center"/>
          </w:tcPr>
          <w:p w14:paraId="6B389DC5" w14:textId="77777777" w:rsidR="00EF51CE" w:rsidRPr="006C2104" w:rsidRDefault="00EF51CE" w:rsidP="005365DC">
            <w:pPr>
              <w:jc w:val="both"/>
              <w:rPr>
                <w:rFonts w:cstheme="minorHAnsi"/>
                <w:sz w:val="18"/>
                <w:szCs w:val="18"/>
              </w:rPr>
            </w:pPr>
          </w:p>
        </w:tc>
        <w:tc>
          <w:tcPr>
            <w:tcW w:w="567" w:type="dxa"/>
            <w:vAlign w:val="center"/>
          </w:tcPr>
          <w:p w14:paraId="76096E9F" w14:textId="45C52832" w:rsidR="00EF51CE" w:rsidRPr="006C2104" w:rsidRDefault="00954F7F" w:rsidP="005365DC">
            <w:pPr>
              <w:jc w:val="both"/>
              <w:rPr>
                <w:rFonts w:cstheme="minorHAnsi"/>
                <w:sz w:val="18"/>
                <w:szCs w:val="18"/>
              </w:rPr>
            </w:pPr>
            <w:r w:rsidRPr="006C2104">
              <w:rPr>
                <w:rFonts w:cstheme="minorHAnsi"/>
                <w:sz w:val="18"/>
                <w:szCs w:val="18"/>
              </w:rPr>
              <w:t>20</w:t>
            </w:r>
          </w:p>
        </w:tc>
        <w:tc>
          <w:tcPr>
            <w:tcW w:w="191" w:type="dxa"/>
            <w:tcBorders>
              <w:bottom w:val="single" w:sz="4" w:space="0" w:color="auto"/>
            </w:tcBorders>
            <w:vAlign w:val="center"/>
          </w:tcPr>
          <w:p w14:paraId="62E5C4DE" w14:textId="77777777" w:rsidR="00EF51CE" w:rsidRPr="006C2104" w:rsidRDefault="00EF51CE" w:rsidP="005365DC">
            <w:pPr>
              <w:jc w:val="both"/>
              <w:rPr>
                <w:rFonts w:cstheme="minorHAnsi"/>
                <w:sz w:val="18"/>
                <w:szCs w:val="18"/>
              </w:rPr>
            </w:pPr>
          </w:p>
        </w:tc>
        <w:tc>
          <w:tcPr>
            <w:tcW w:w="675" w:type="dxa"/>
            <w:vAlign w:val="center"/>
          </w:tcPr>
          <w:p w14:paraId="23BE6346" w14:textId="77777777" w:rsidR="00EF51CE" w:rsidRPr="006C2104" w:rsidRDefault="00EF51CE" w:rsidP="005365DC">
            <w:pPr>
              <w:jc w:val="both"/>
              <w:rPr>
                <w:rFonts w:cstheme="minorHAnsi"/>
                <w:sz w:val="18"/>
                <w:szCs w:val="18"/>
              </w:rPr>
            </w:pPr>
            <w:r w:rsidRPr="006C2104">
              <w:rPr>
                <w:rFonts w:cstheme="minorHAnsi"/>
                <w:sz w:val="18"/>
                <w:szCs w:val="18"/>
              </w:rPr>
              <w:t>года</w:t>
            </w:r>
          </w:p>
        </w:tc>
      </w:tr>
    </w:tbl>
    <w:p w14:paraId="63094186" w14:textId="77777777" w:rsidR="00C95A6D" w:rsidRPr="006C2104" w:rsidRDefault="00C95A6D" w:rsidP="005365DC">
      <w:pPr>
        <w:spacing w:line="240" w:lineRule="auto"/>
        <w:jc w:val="both"/>
        <w:rPr>
          <w:rFonts w:cstheme="minorHAnsi"/>
          <w:sz w:val="18"/>
          <w:szCs w:val="18"/>
        </w:rPr>
      </w:pPr>
    </w:p>
    <w:p w14:paraId="176A3FE2" w14:textId="1BE8DF7F" w:rsidR="00737E22" w:rsidRPr="006C2104" w:rsidRDefault="00737E22" w:rsidP="001C55A2">
      <w:pPr>
        <w:keepLines/>
        <w:numPr>
          <w:ilvl w:val="0"/>
          <w:numId w:val="7"/>
        </w:numPr>
        <w:suppressLineNumbers/>
        <w:suppressAutoHyphens/>
        <w:spacing w:before="120" w:after="120" w:line="240" w:lineRule="auto"/>
        <w:ind w:left="0" w:hanging="510"/>
        <w:jc w:val="both"/>
        <w:rPr>
          <w:sz w:val="18"/>
          <w:szCs w:val="18"/>
        </w:rPr>
      </w:pPr>
      <w:r w:rsidRPr="006C2104">
        <w:rPr>
          <w:sz w:val="18"/>
          <w:szCs w:val="18"/>
        </w:rPr>
        <w:t xml:space="preserve">_______________________________________________________________________________________, именуем__ в дальнейшем </w:t>
      </w:r>
      <w:r w:rsidR="002D76F5" w:rsidRPr="006C2104">
        <w:rPr>
          <w:b/>
          <w:sz w:val="18"/>
          <w:szCs w:val="18"/>
        </w:rPr>
        <w:t>«</w:t>
      </w:r>
      <w:r w:rsidR="0044640C" w:rsidRPr="006C2104">
        <w:rPr>
          <w:b/>
          <w:bCs/>
          <w:iCs/>
          <w:sz w:val="18"/>
          <w:szCs w:val="18"/>
        </w:rPr>
        <w:t>Продавец</w:t>
      </w:r>
      <w:r w:rsidR="002D76F5" w:rsidRPr="006C2104">
        <w:rPr>
          <w:b/>
          <w:bCs/>
          <w:iCs/>
          <w:sz w:val="18"/>
          <w:szCs w:val="18"/>
        </w:rPr>
        <w:t>»</w:t>
      </w:r>
      <w:r w:rsidRPr="006C2104">
        <w:rPr>
          <w:sz w:val="18"/>
          <w:szCs w:val="18"/>
        </w:rPr>
        <w:t xml:space="preserve">, в лице _______________________________________________________________, действующего на основании ______________________________________________________, с одной стороны, и </w:t>
      </w:r>
    </w:p>
    <w:p w14:paraId="62216CC8" w14:textId="6D45FB0D" w:rsidR="00737E22" w:rsidRPr="006C2104" w:rsidRDefault="00737E22" w:rsidP="001C55A2">
      <w:pPr>
        <w:keepNext/>
        <w:numPr>
          <w:ilvl w:val="0"/>
          <w:numId w:val="7"/>
        </w:numPr>
        <w:spacing w:before="120" w:after="120" w:line="240" w:lineRule="auto"/>
        <w:ind w:left="0" w:hanging="510"/>
        <w:jc w:val="both"/>
        <w:rPr>
          <w:rFonts w:eastAsia="Times New Roman" w:cs="Arial"/>
          <w:sz w:val="18"/>
          <w:szCs w:val="18"/>
        </w:rPr>
      </w:pPr>
      <w:r w:rsidRPr="006C2104">
        <w:rPr>
          <w:rFonts w:eastAsia="Times New Roman" w:cs="Arial"/>
          <w:sz w:val="18"/>
          <w:szCs w:val="18"/>
        </w:rPr>
        <w:t xml:space="preserve">________________________________________________________________________________, именуем___ в дальнейшем </w:t>
      </w:r>
      <w:r w:rsidR="002D76F5" w:rsidRPr="006C2104">
        <w:rPr>
          <w:rFonts w:eastAsia="Times New Roman" w:cs="Arial"/>
          <w:b/>
          <w:sz w:val="18"/>
          <w:szCs w:val="18"/>
        </w:rPr>
        <w:t>«</w:t>
      </w:r>
      <w:r w:rsidRPr="006C2104">
        <w:rPr>
          <w:rFonts w:eastAsia="Times New Roman" w:cs="Arial"/>
          <w:b/>
          <w:bCs/>
          <w:iCs/>
          <w:sz w:val="18"/>
          <w:szCs w:val="18"/>
        </w:rPr>
        <w:t>Покупатель</w:t>
      </w:r>
      <w:r w:rsidR="002D76F5" w:rsidRPr="006C2104">
        <w:rPr>
          <w:rFonts w:eastAsia="Times New Roman" w:cs="Arial"/>
          <w:b/>
          <w:bCs/>
          <w:iCs/>
          <w:sz w:val="18"/>
          <w:szCs w:val="18"/>
        </w:rPr>
        <w:t>»</w:t>
      </w:r>
      <w:r w:rsidRPr="006C2104">
        <w:rPr>
          <w:rFonts w:eastAsia="Times New Roman" w:cs="Arial"/>
          <w:sz w:val="18"/>
          <w:szCs w:val="18"/>
        </w:rPr>
        <w:t xml:space="preserve">, в лице _______________________________________________________, действующего на основании _______________________________________________, с другой стороны, совместно именуемые </w:t>
      </w:r>
      <w:r w:rsidR="002D76F5" w:rsidRPr="006C2104">
        <w:rPr>
          <w:rFonts w:eastAsia="Times New Roman" w:cs="Arial"/>
          <w:b/>
          <w:sz w:val="18"/>
          <w:szCs w:val="18"/>
        </w:rPr>
        <w:t>«</w:t>
      </w:r>
      <w:r w:rsidRPr="006C2104">
        <w:rPr>
          <w:rFonts w:eastAsia="Times New Roman" w:cs="Arial"/>
          <w:b/>
          <w:sz w:val="18"/>
          <w:szCs w:val="18"/>
        </w:rPr>
        <w:t>Стороны</w:t>
      </w:r>
      <w:r w:rsidR="002D76F5" w:rsidRPr="006C2104">
        <w:rPr>
          <w:rFonts w:eastAsia="Times New Roman" w:cs="Arial"/>
          <w:b/>
          <w:sz w:val="18"/>
          <w:szCs w:val="18"/>
        </w:rPr>
        <w:t>»</w:t>
      </w:r>
      <w:r w:rsidRPr="006C2104">
        <w:rPr>
          <w:rFonts w:eastAsia="Times New Roman" w:cs="Arial"/>
          <w:sz w:val="18"/>
          <w:szCs w:val="18"/>
        </w:rPr>
        <w:t xml:space="preserve">, каждый по отдельности – </w:t>
      </w:r>
      <w:r w:rsidR="002D76F5" w:rsidRPr="006C2104">
        <w:rPr>
          <w:rFonts w:eastAsia="Times New Roman" w:cs="Arial"/>
          <w:b/>
          <w:sz w:val="18"/>
          <w:szCs w:val="18"/>
        </w:rPr>
        <w:t>«</w:t>
      </w:r>
      <w:r w:rsidRPr="006C2104">
        <w:rPr>
          <w:rFonts w:eastAsia="Times New Roman" w:cs="Arial"/>
          <w:b/>
          <w:sz w:val="18"/>
          <w:szCs w:val="18"/>
        </w:rPr>
        <w:t>Сторона</w:t>
      </w:r>
      <w:r w:rsidR="002D76F5" w:rsidRPr="006C2104">
        <w:rPr>
          <w:rFonts w:eastAsia="Times New Roman" w:cs="Arial"/>
          <w:b/>
          <w:sz w:val="18"/>
          <w:szCs w:val="18"/>
        </w:rPr>
        <w:t>»</w:t>
      </w:r>
      <w:r w:rsidR="002D76F5" w:rsidRPr="006C2104">
        <w:rPr>
          <w:rFonts w:eastAsia="Times New Roman" w:cs="Arial"/>
          <w:sz w:val="18"/>
          <w:szCs w:val="18"/>
        </w:rPr>
        <w:t>, заключили настоящий д</w:t>
      </w:r>
      <w:r w:rsidRPr="006C2104">
        <w:rPr>
          <w:rFonts w:eastAsia="Times New Roman" w:cs="Arial"/>
          <w:sz w:val="18"/>
          <w:szCs w:val="18"/>
        </w:rPr>
        <w:t>оговор</w:t>
      </w:r>
      <w:r w:rsidR="00EF3397" w:rsidRPr="006C2104">
        <w:rPr>
          <w:rFonts w:eastAsia="Times New Roman" w:cs="Arial"/>
          <w:sz w:val="18"/>
          <w:szCs w:val="18"/>
        </w:rPr>
        <w:t xml:space="preserve"> купли-продажи</w:t>
      </w:r>
      <w:r w:rsidR="004B09B6" w:rsidRPr="006C2104">
        <w:rPr>
          <w:rFonts w:eastAsia="Times New Roman" w:cs="Arial"/>
          <w:sz w:val="18"/>
          <w:szCs w:val="18"/>
        </w:rPr>
        <w:t xml:space="preserve"> бывшего в употреблении</w:t>
      </w:r>
      <w:r w:rsidR="00EF3397" w:rsidRPr="006C2104">
        <w:rPr>
          <w:rFonts w:eastAsia="Times New Roman" w:cs="Arial"/>
          <w:sz w:val="18"/>
          <w:szCs w:val="18"/>
        </w:rPr>
        <w:t xml:space="preserve"> движимого имущества </w:t>
      </w:r>
      <w:r w:rsidR="00D369E2" w:rsidRPr="006C2104">
        <w:rPr>
          <w:rFonts w:eastAsia="Times New Roman" w:cs="Arial"/>
          <w:sz w:val="18"/>
          <w:szCs w:val="18"/>
        </w:rPr>
        <w:t xml:space="preserve">(далее – </w:t>
      </w:r>
      <w:r w:rsidR="00EF3397" w:rsidRPr="006C2104">
        <w:rPr>
          <w:rFonts w:eastAsia="Times New Roman" w:cs="Arial"/>
          <w:b/>
          <w:sz w:val="18"/>
          <w:szCs w:val="18"/>
        </w:rPr>
        <w:t>«</w:t>
      </w:r>
      <w:r w:rsidR="00D369E2" w:rsidRPr="006C2104">
        <w:rPr>
          <w:rFonts w:eastAsia="Times New Roman" w:cs="Arial"/>
          <w:b/>
          <w:sz w:val="18"/>
          <w:szCs w:val="18"/>
        </w:rPr>
        <w:t>Договор</w:t>
      </w:r>
      <w:r w:rsidR="00EF3397" w:rsidRPr="006C2104">
        <w:rPr>
          <w:rFonts w:eastAsia="Times New Roman" w:cs="Arial"/>
          <w:b/>
          <w:sz w:val="18"/>
          <w:szCs w:val="18"/>
        </w:rPr>
        <w:t>»</w:t>
      </w:r>
      <w:r w:rsidR="00D369E2" w:rsidRPr="006C2104">
        <w:rPr>
          <w:rFonts w:eastAsia="Times New Roman" w:cs="Arial"/>
          <w:sz w:val="18"/>
          <w:szCs w:val="18"/>
        </w:rPr>
        <w:t xml:space="preserve">) </w:t>
      </w:r>
      <w:r w:rsidRPr="006C2104">
        <w:rPr>
          <w:rFonts w:eastAsia="Times New Roman" w:cs="Arial"/>
          <w:sz w:val="18"/>
          <w:szCs w:val="18"/>
        </w:rPr>
        <w:t>о нижеследующем:</w:t>
      </w:r>
    </w:p>
    <w:p w14:paraId="6C5085EC" w14:textId="77777777" w:rsidR="00E12DB4" w:rsidRPr="006C210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ПРЕДМЕТ ДОГОВОРА</w:t>
      </w:r>
    </w:p>
    <w:p w14:paraId="6B4CE948" w14:textId="06DFFCD9" w:rsidR="00EF3397" w:rsidRPr="006C2104" w:rsidRDefault="0044640C" w:rsidP="00E65F5A">
      <w:pPr>
        <w:pStyle w:val="ac"/>
        <w:numPr>
          <w:ilvl w:val="1"/>
          <w:numId w:val="6"/>
        </w:numPr>
        <w:spacing w:before="120" w:after="120" w:line="240" w:lineRule="auto"/>
        <w:ind w:left="567" w:hanging="567"/>
        <w:contextualSpacing w:val="0"/>
        <w:jc w:val="both"/>
        <w:rPr>
          <w:rFonts w:ascii="Calibri" w:hAnsi="Calibri" w:cstheme="minorHAnsi"/>
          <w:b/>
          <w:sz w:val="18"/>
          <w:szCs w:val="18"/>
        </w:rPr>
      </w:pPr>
      <w:r w:rsidRPr="006C2104">
        <w:rPr>
          <w:sz w:val="18"/>
          <w:szCs w:val="18"/>
        </w:rPr>
        <w:t>Продавец</w:t>
      </w:r>
      <w:r w:rsidR="00C95A6D" w:rsidRPr="006C2104">
        <w:rPr>
          <w:sz w:val="18"/>
          <w:szCs w:val="18"/>
        </w:rPr>
        <w:t xml:space="preserve"> обязуется </w:t>
      </w:r>
      <w:r w:rsidRPr="006C2104">
        <w:rPr>
          <w:sz w:val="18"/>
          <w:szCs w:val="18"/>
        </w:rPr>
        <w:t>продать (</w:t>
      </w:r>
      <w:r w:rsidR="00C95A6D" w:rsidRPr="006C2104">
        <w:rPr>
          <w:sz w:val="18"/>
          <w:szCs w:val="18"/>
        </w:rPr>
        <w:t>поставить</w:t>
      </w:r>
      <w:r w:rsidRPr="006C2104">
        <w:rPr>
          <w:sz w:val="18"/>
          <w:szCs w:val="18"/>
        </w:rPr>
        <w:t>)</w:t>
      </w:r>
      <w:r w:rsidR="00C95A6D" w:rsidRPr="006C2104">
        <w:rPr>
          <w:sz w:val="18"/>
          <w:szCs w:val="18"/>
        </w:rPr>
        <w:t>, а Покупатель оплатить и принять</w:t>
      </w:r>
      <w:r w:rsidRPr="006C2104">
        <w:rPr>
          <w:sz w:val="18"/>
          <w:szCs w:val="18"/>
        </w:rPr>
        <w:t xml:space="preserve"> бывш</w:t>
      </w:r>
      <w:r w:rsidR="004B09B6" w:rsidRPr="006C2104">
        <w:rPr>
          <w:sz w:val="18"/>
          <w:szCs w:val="18"/>
        </w:rPr>
        <w:t>ее</w:t>
      </w:r>
      <w:r w:rsidRPr="006C2104">
        <w:rPr>
          <w:sz w:val="18"/>
          <w:szCs w:val="18"/>
        </w:rPr>
        <w:t xml:space="preserve"> в употреблении</w:t>
      </w:r>
      <w:r w:rsidR="00DD1A22" w:rsidRPr="006C2104">
        <w:rPr>
          <w:sz w:val="18"/>
          <w:szCs w:val="18"/>
        </w:rPr>
        <w:t xml:space="preserve"> </w:t>
      </w:r>
      <w:r w:rsidR="004B09B6" w:rsidRPr="006C2104">
        <w:rPr>
          <w:sz w:val="18"/>
          <w:szCs w:val="18"/>
        </w:rPr>
        <w:t>движимое имущество</w:t>
      </w:r>
      <w:r w:rsidR="001323B7" w:rsidRPr="006C2104">
        <w:rPr>
          <w:sz w:val="18"/>
          <w:szCs w:val="18"/>
        </w:rPr>
        <w:t xml:space="preserve"> </w:t>
      </w:r>
      <w:r w:rsidR="0065723D" w:rsidRPr="006C2104">
        <w:rPr>
          <w:sz w:val="18"/>
          <w:szCs w:val="18"/>
        </w:rPr>
        <w:t>(</w:t>
      </w:r>
      <w:r w:rsidR="00EF3397" w:rsidRPr="006C2104">
        <w:rPr>
          <w:sz w:val="18"/>
          <w:szCs w:val="18"/>
        </w:rPr>
        <w:t>далее</w:t>
      </w:r>
      <w:r w:rsidR="00C95A6D" w:rsidRPr="006C2104">
        <w:rPr>
          <w:sz w:val="18"/>
          <w:szCs w:val="18"/>
        </w:rPr>
        <w:t xml:space="preserve"> — </w:t>
      </w:r>
      <w:r w:rsidR="00EF3397" w:rsidRPr="006C2104">
        <w:rPr>
          <w:b/>
          <w:sz w:val="18"/>
          <w:szCs w:val="18"/>
        </w:rPr>
        <w:t>«</w:t>
      </w:r>
      <w:r w:rsidR="001323B7" w:rsidRPr="006C2104">
        <w:rPr>
          <w:b/>
          <w:sz w:val="18"/>
          <w:szCs w:val="18"/>
        </w:rPr>
        <w:t>Товар</w:t>
      </w:r>
      <w:r w:rsidR="00EF3397" w:rsidRPr="006C2104">
        <w:rPr>
          <w:b/>
          <w:sz w:val="18"/>
          <w:szCs w:val="18"/>
        </w:rPr>
        <w:t>»</w:t>
      </w:r>
      <w:r w:rsidR="00C95A6D" w:rsidRPr="006C2104">
        <w:rPr>
          <w:sz w:val="18"/>
          <w:szCs w:val="18"/>
        </w:rPr>
        <w:t xml:space="preserve">) </w:t>
      </w:r>
      <w:r w:rsidR="00EF3397" w:rsidRPr="006C2104">
        <w:rPr>
          <w:sz w:val="18"/>
          <w:szCs w:val="18"/>
        </w:rPr>
        <w:t>наименование, цена, количество и сроки продажи (поставки) которого согласованы в подписанных Сторонами спецификации(</w:t>
      </w:r>
      <w:proofErr w:type="spellStart"/>
      <w:r w:rsidR="00EF3397" w:rsidRPr="006C2104">
        <w:rPr>
          <w:sz w:val="18"/>
          <w:szCs w:val="18"/>
        </w:rPr>
        <w:t>ях</w:t>
      </w:r>
      <w:proofErr w:type="spellEnd"/>
      <w:r w:rsidR="00EF3397" w:rsidRPr="006C2104">
        <w:rPr>
          <w:sz w:val="18"/>
          <w:szCs w:val="18"/>
        </w:rPr>
        <w:t>), являющейся(</w:t>
      </w:r>
      <w:proofErr w:type="spellStart"/>
      <w:r w:rsidR="00EF3397" w:rsidRPr="006C2104">
        <w:rPr>
          <w:sz w:val="18"/>
          <w:szCs w:val="18"/>
        </w:rPr>
        <w:t>ихся</w:t>
      </w:r>
      <w:proofErr w:type="spellEnd"/>
      <w:r w:rsidR="00EF3397" w:rsidRPr="006C2104">
        <w:rPr>
          <w:sz w:val="18"/>
          <w:szCs w:val="18"/>
        </w:rPr>
        <w:t>) неотъемлемой частью настоящего Договора.</w:t>
      </w:r>
    </w:p>
    <w:p w14:paraId="1E1AEDFF" w14:textId="77777777" w:rsidR="00E12DB4" w:rsidRPr="006C210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 xml:space="preserve">ЦЕНА </w:t>
      </w:r>
      <w:r w:rsidR="00E11417" w:rsidRPr="006C2104">
        <w:rPr>
          <w:rFonts w:ascii="Calibri" w:hAnsi="Calibri" w:cstheme="minorHAnsi"/>
          <w:b/>
          <w:sz w:val="18"/>
          <w:szCs w:val="18"/>
        </w:rPr>
        <w:t>И ПОРЯДОК РАСЧЕТОВ</w:t>
      </w:r>
    </w:p>
    <w:p w14:paraId="3E67A23B" w14:textId="6EA9C85C" w:rsidR="0044640C" w:rsidRPr="006C2104" w:rsidRDefault="001323B7" w:rsidP="00E65F5A">
      <w:pPr>
        <w:pStyle w:val="ac"/>
        <w:numPr>
          <w:ilvl w:val="1"/>
          <w:numId w:val="6"/>
        </w:numPr>
        <w:spacing w:before="120" w:after="120" w:line="240" w:lineRule="auto"/>
        <w:ind w:left="567" w:hanging="567"/>
        <w:contextualSpacing w:val="0"/>
        <w:jc w:val="both"/>
        <w:rPr>
          <w:sz w:val="18"/>
          <w:szCs w:val="18"/>
        </w:rPr>
      </w:pPr>
      <w:bookmarkStart w:id="0" w:name="_Ref20751759"/>
      <w:r w:rsidRPr="006C2104">
        <w:rPr>
          <w:sz w:val="18"/>
          <w:szCs w:val="18"/>
        </w:rPr>
        <w:t>Ц</w:t>
      </w:r>
      <w:r w:rsidR="009806BE" w:rsidRPr="006C2104">
        <w:rPr>
          <w:sz w:val="18"/>
          <w:szCs w:val="18"/>
        </w:rPr>
        <w:t xml:space="preserve">ена </w:t>
      </w:r>
      <w:r w:rsidR="003238BF" w:rsidRPr="006C2104">
        <w:rPr>
          <w:sz w:val="18"/>
          <w:szCs w:val="18"/>
        </w:rPr>
        <w:t xml:space="preserve">Товара </w:t>
      </w:r>
      <w:r w:rsidR="009806BE" w:rsidRPr="006C2104">
        <w:rPr>
          <w:sz w:val="18"/>
          <w:szCs w:val="18"/>
        </w:rPr>
        <w:t>без НДС</w:t>
      </w:r>
      <w:r w:rsidR="00EF3397" w:rsidRPr="006C2104">
        <w:rPr>
          <w:sz w:val="18"/>
          <w:szCs w:val="18"/>
        </w:rPr>
        <w:t xml:space="preserve"> (далее – </w:t>
      </w:r>
      <w:r w:rsidR="00EF3397" w:rsidRPr="006C2104">
        <w:rPr>
          <w:b/>
          <w:sz w:val="18"/>
          <w:szCs w:val="18"/>
        </w:rPr>
        <w:t>«Цена Товара»</w:t>
      </w:r>
      <w:r w:rsidR="00EF3397" w:rsidRPr="006C2104">
        <w:rPr>
          <w:sz w:val="18"/>
          <w:szCs w:val="18"/>
        </w:rPr>
        <w:t xml:space="preserve">) </w:t>
      </w:r>
      <w:r w:rsidR="009806BE" w:rsidRPr="006C2104">
        <w:rPr>
          <w:sz w:val="18"/>
          <w:szCs w:val="18"/>
        </w:rPr>
        <w:t xml:space="preserve">определяется согласованной </w:t>
      </w:r>
      <w:r w:rsidR="00485E6F" w:rsidRPr="006C2104">
        <w:rPr>
          <w:sz w:val="18"/>
          <w:szCs w:val="18"/>
        </w:rPr>
        <w:t>Сторон</w:t>
      </w:r>
      <w:r w:rsidR="009806BE" w:rsidRPr="006C2104">
        <w:rPr>
          <w:sz w:val="18"/>
          <w:szCs w:val="18"/>
        </w:rPr>
        <w:t xml:space="preserve">ами спецификацией. </w:t>
      </w:r>
      <w:bookmarkEnd w:id="0"/>
      <w:r w:rsidR="0044640C" w:rsidRPr="006C2104">
        <w:rPr>
          <w:sz w:val="18"/>
          <w:szCs w:val="18"/>
        </w:rPr>
        <w:t>Цена Товара может быть изменена по соглашению Сторон.</w:t>
      </w:r>
    </w:p>
    <w:p w14:paraId="47AB7E4E" w14:textId="77777777" w:rsidR="00BA214F" w:rsidRPr="006C2104" w:rsidRDefault="00E11417" w:rsidP="00897393">
      <w:pPr>
        <w:pStyle w:val="ac"/>
        <w:numPr>
          <w:ilvl w:val="1"/>
          <w:numId w:val="6"/>
        </w:numPr>
        <w:spacing w:before="120" w:after="120" w:line="240" w:lineRule="auto"/>
        <w:ind w:left="567" w:hanging="567"/>
        <w:contextualSpacing w:val="0"/>
        <w:jc w:val="both"/>
        <w:rPr>
          <w:sz w:val="18"/>
          <w:szCs w:val="18"/>
        </w:rPr>
      </w:pPr>
      <w:bookmarkStart w:id="1" w:name="_Ref25779023"/>
      <w:r w:rsidRPr="006C2104">
        <w:rPr>
          <w:sz w:val="18"/>
          <w:szCs w:val="18"/>
        </w:rPr>
        <w:t xml:space="preserve">Расчёты за </w:t>
      </w:r>
      <w:r w:rsidR="003238BF" w:rsidRPr="006C2104">
        <w:rPr>
          <w:sz w:val="18"/>
          <w:szCs w:val="18"/>
        </w:rPr>
        <w:t>Товар</w:t>
      </w:r>
      <w:r w:rsidRPr="006C2104">
        <w:rPr>
          <w:sz w:val="18"/>
          <w:szCs w:val="18"/>
        </w:rPr>
        <w:t xml:space="preserve"> производятся Покупателем </w:t>
      </w:r>
      <w:r w:rsidR="00897393" w:rsidRPr="006C2104">
        <w:rPr>
          <w:sz w:val="18"/>
          <w:szCs w:val="18"/>
        </w:rPr>
        <w:t>в порядке 100</w:t>
      </w:r>
      <w:r w:rsidR="00EF3397" w:rsidRPr="006C2104">
        <w:rPr>
          <w:sz w:val="18"/>
          <w:szCs w:val="18"/>
        </w:rPr>
        <w:t xml:space="preserve"> %</w:t>
      </w:r>
      <w:r w:rsidR="00897393" w:rsidRPr="006C2104">
        <w:rPr>
          <w:sz w:val="18"/>
          <w:szCs w:val="18"/>
        </w:rPr>
        <w:t xml:space="preserve"> (Ста</w:t>
      </w:r>
      <w:r w:rsidR="00EF3397" w:rsidRPr="006C2104">
        <w:rPr>
          <w:sz w:val="18"/>
          <w:szCs w:val="18"/>
        </w:rPr>
        <w:t xml:space="preserve"> процентов) предоплаты</w:t>
      </w:r>
      <w:r w:rsidR="00897393" w:rsidRPr="006C2104">
        <w:rPr>
          <w:sz w:val="18"/>
          <w:szCs w:val="18"/>
        </w:rPr>
        <w:t xml:space="preserve"> в безналичной форме путем перечисления денежных средств на расчетный счет Продавца</w:t>
      </w:r>
      <w:r w:rsidR="00FB33CF" w:rsidRPr="006C2104">
        <w:rPr>
          <w:sz w:val="18"/>
          <w:szCs w:val="18"/>
        </w:rPr>
        <w:t>.</w:t>
      </w:r>
      <w:r w:rsidR="00897393" w:rsidRPr="006C2104">
        <w:rPr>
          <w:sz w:val="18"/>
          <w:szCs w:val="18"/>
        </w:rPr>
        <w:t xml:space="preserve"> </w:t>
      </w:r>
      <w:r w:rsidRPr="006C2104">
        <w:rPr>
          <w:sz w:val="18"/>
          <w:szCs w:val="18"/>
        </w:rPr>
        <w:t xml:space="preserve"> В сумму предоплаты Покупатель включает стоимость </w:t>
      </w:r>
      <w:r w:rsidR="003238BF" w:rsidRPr="006C2104">
        <w:rPr>
          <w:sz w:val="18"/>
          <w:szCs w:val="18"/>
        </w:rPr>
        <w:t>Товара</w:t>
      </w:r>
      <w:r w:rsidRPr="006C2104">
        <w:rPr>
          <w:sz w:val="18"/>
          <w:szCs w:val="18"/>
        </w:rPr>
        <w:t xml:space="preserve"> и НДС.</w:t>
      </w:r>
      <w:bookmarkEnd w:id="1"/>
      <w:r w:rsidRPr="006C2104">
        <w:rPr>
          <w:sz w:val="18"/>
          <w:szCs w:val="18"/>
        </w:rPr>
        <w:t xml:space="preserve"> </w:t>
      </w:r>
      <w:r w:rsidR="001C07DC" w:rsidRPr="006C2104">
        <w:rPr>
          <w:sz w:val="18"/>
          <w:szCs w:val="18"/>
        </w:rPr>
        <w:t>Частичная оплата Товара, в том числе оплата части Товара, не допускается.</w:t>
      </w:r>
      <w:r w:rsidR="00A55339" w:rsidRPr="006C2104">
        <w:rPr>
          <w:sz w:val="18"/>
          <w:szCs w:val="18"/>
        </w:rPr>
        <w:t xml:space="preserve"> Датой выполнения Покупателем обязательств по оплате Товара считается дата зачисления денежных средств на расчётный счёт Продавца</w:t>
      </w:r>
      <w:r w:rsidR="00DC4F75" w:rsidRPr="006C2104">
        <w:rPr>
          <w:sz w:val="18"/>
          <w:szCs w:val="18"/>
        </w:rPr>
        <w:t>.</w:t>
      </w:r>
    </w:p>
    <w:p w14:paraId="4DFF2352" w14:textId="177E5A7D" w:rsidR="001C07DC" w:rsidRPr="006C2104" w:rsidRDefault="00BA214F" w:rsidP="006815BD">
      <w:pPr>
        <w:pStyle w:val="ac"/>
        <w:spacing w:before="120" w:after="120" w:line="240" w:lineRule="auto"/>
        <w:ind w:left="567"/>
        <w:contextualSpacing w:val="0"/>
        <w:jc w:val="both"/>
        <w:rPr>
          <w:sz w:val="18"/>
          <w:szCs w:val="18"/>
        </w:rPr>
      </w:pPr>
      <w:r w:rsidRPr="006C2104">
        <w:rPr>
          <w:sz w:val="18"/>
          <w:szCs w:val="18"/>
        </w:rPr>
        <w:t>Основанием для перечисления денежных средств Покупателем являются письма/счета Продавца об оплате Товара с указанием суммы предоплаты. При этом денежные средства должны поступить на расчетный счет Продавца в течение 10 (Десяти) календарных дней с даты направления им соответствующего письма/счета Покупателю. Предоплата, произведенная Покупателем без письма/счета Продавца,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03499550" w14:textId="62E99825" w:rsidR="00CA0DD1" w:rsidRPr="006C2104" w:rsidRDefault="00E11417" w:rsidP="00BD6311">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В платёжных поручениях должны быть обязательно указаны следующие сведения: </w:t>
      </w:r>
      <w:r w:rsidR="00657642" w:rsidRPr="006C2104">
        <w:rPr>
          <w:sz w:val="18"/>
          <w:szCs w:val="18"/>
        </w:rPr>
        <w:t>полное фирменное наименование Покупателя</w:t>
      </w:r>
      <w:r w:rsidR="00DC4F75" w:rsidRPr="006C2104">
        <w:rPr>
          <w:sz w:val="18"/>
          <w:szCs w:val="18"/>
        </w:rPr>
        <w:t xml:space="preserve"> / ФИО, в случае если Покупатель – физическое лицо</w:t>
      </w:r>
      <w:r w:rsidRPr="006C2104">
        <w:rPr>
          <w:sz w:val="18"/>
          <w:szCs w:val="18"/>
        </w:rPr>
        <w:t xml:space="preserve">, код партнера, номер </w:t>
      </w:r>
      <w:r w:rsidR="00DA4932" w:rsidRPr="006C2104">
        <w:rPr>
          <w:sz w:val="18"/>
          <w:szCs w:val="18"/>
        </w:rPr>
        <w:t>Договор</w:t>
      </w:r>
      <w:r w:rsidRPr="006C2104">
        <w:rPr>
          <w:sz w:val="18"/>
          <w:szCs w:val="18"/>
        </w:rPr>
        <w:t>а, наименование оплаченно</w:t>
      </w:r>
      <w:r w:rsidR="00BD6311" w:rsidRPr="006C2104">
        <w:rPr>
          <w:sz w:val="18"/>
          <w:szCs w:val="18"/>
        </w:rPr>
        <w:t>го</w:t>
      </w:r>
      <w:r w:rsidRPr="006C2104">
        <w:rPr>
          <w:sz w:val="18"/>
          <w:szCs w:val="18"/>
        </w:rPr>
        <w:t xml:space="preserve"> </w:t>
      </w:r>
      <w:r w:rsidR="00BD6311" w:rsidRPr="006C2104">
        <w:rPr>
          <w:sz w:val="18"/>
          <w:szCs w:val="18"/>
        </w:rPr>
        <w:t>Товара</w:t>
      </w:r>
      <w:r w:rsidRPr="006C2104">
        <w:rPr>
          <w:sz w:val="18"/>
          <w:szCs w:val="18"/>
        </w:rPr>
        <w:t>. В противном случае поступившая сумма относится на кредиторскую задолженность до выяснения назначения платежа и П</w:t>
      </w:r>
      <w:r w:rsidR="002A11C8" w:rsidRPr="006C2104">
        <w:rPr>
          <w:sz w:val="18"/>
          <w:szCs w:val="18"/>
        </w:rPr>
        <w:t>родавец</w:t>
      </w:r>
      <w:r w:rsidRPr="006C2104">
        <w:rPr>
          <w:sz w:val="18"/>
          <w:szCs w:val="18"/>
        </w:rPr>
        <w:t xml:space="preserve"> освобождается от ответственности за недопоставку или просрочку поставки </w:t>
      </w:r>
      <w:r w:rsidR="00BD6311" w:rsidRPr="006C2104">
        <w:rPr>
          <w:sz w:val="18"/>
          <w:szCs w:val="18"/>
        </w:rPr>
        <w:t>Товара</w:t>
      </w:r>
      <w:r w:rsidRPr="006C2104">
        <w:rPr>
          <w:sz w:val="18"/>
          <w:szCs w:val="18"/>
        </w:rPr>
        <w:t>.</w:t>
      </w:r>
    </w:p>
    <w:p w14:paraId="511701E7" w14:textId="3C3F78B0" w:rsidR="00657642" w:rsidRPr="006C2104" w:rsidRDefault="00657642" w:rsidP="00657642">
      <w:pPr>
        <w:pStyle w:val="ac"/>
        <w:numPr>
          <w:ilvl w:val="1"/>
          <w:numId w:val="6"/>
        </w:numPr>
        <w:spacing w:before="120" w:after="120" w:line="240" w:lineRule="auto"/>
        <w:ind w:left="567" w:hanging="567"/>
        <w:contextualSpacing w:val="0"/>
        <w:jc w:val="both"/>
        <w:rPr>
          <w:sz w:val="18"/>
          <w:szCs w:val="18"/>
        </w:rPr>
      </w:pPr>
      <w:r w:rsidRPr="006C2104">
        <w:rPr>
          <w:sz w:val="18"/>
          <w:szCs w:val="18"/>
        </w:rPr>
        <w:t>При оплате за Покупателя третьими лицами в платёжном поручении должна быть ссылка плательщика на Покупателя с указанием его полного наименования</w:t>
      </w:r>
      <w:r w:rsidR="00DC4F75" w:rsidRPr="006C2104">
        <w:rPr>
          <w:sz w:val="18"/>
          <w:szCs w:val="18"/>
        </w:rPr>
        <w:t xml:space="preserve"> / ФИО</w:t>
      </w:r>
      <w:r w:rsidRPr="006C2104">
        <w:rPr>
          <w:sz w:val="18"/>
          <w:szCs w:val="18"/>
        </w:rPr>
        <w:t xml:space="preserve">, ИНН, города Покупателя, кода партнера, номера Договора, наименования Товара. </w:t>
      </w:r>
    </w:p>
    <w:p w14:paraId="00C106B9" w14:textId="77777777" w:rsidR="00052561" w:rsidRPr="006C2104" w:rsidRDefault="00E11417" w:rsidP="00052561">
      <w:pPr>
        <w:pStyle w:val="ac"/>
        <w:spacing w:before="120" w:after="120" w:line="240" w:lineRule="auto"/>
        <w:ind w:left="567"/>
        <w:contextualSpacing w:val="0"/>
        <w:jc w:val="both"/>
        <w:rPr>
          <w:rFonts w:ascii="Helvetica" w:hAnsi="Helvetica" w:cs="Helvetica"/>
          <w:color w:val="333333"/>
          <w:shd w:val="clear" w:color="auto" w:fill="BAC9CE"/>
        </w:rPr>
      </w:pPr>
      <w:r w:rsidRPr="006C2104">
        <w:rPr>
          <w:sz w:val="18"/>
          <w:szCs w:val="18"/>
        </w:rPr>
        <w:t xml:space="preserve">Суммы, перечисленные третьими лицами, принимаются и зачисляются </w:t>
      </w:r>
      <w:r w:rsidR="002A11C8" w:rsidRPr="006C2104">
        <w:rPr>
          <w:sz w:val="18"/>
          <w:szCs w:val="18"/>
        </w:rPr>
        <w:t xml:space="preserve">в счет оплаты за </w:t>
      </w:r>
      <w:r w:rsidRPr="006C2104">
        <w:rPr>
          <w:sz w:val="18"/>
          <w:szCs w:val="18"/>
        </w:rPr>
        <w:t>Покупателя только при наличии у П</w:t>
      </w:r>
      <w:r w:rsidR="002A11C8" w:rsidRPr="006C2104">
        <w:rPr>
          <w:sz w:val="18"/>
          <w:szCs w:val="18"/>
        </w:rPr>
        <w:t>родавца</w:t>
      </w:r>
      <w:r w:rsidRPr="006C2104">
        <w:rPr>
          <w:sz w:val="18"/>
          <w:szCs w:val="18"/>
        </w:rPr>
        <w:t xml:space="preserve"> письменного уведомления Покупателя о возложении обязанности на третье лицо об исполнении обязательства по оплате </w:t>
      </w:r>
      <w:r w:rsidR="00537102" w:rsidRPr="006C2104">
        <w:rPr>
          <w:sz w:val="18"/>
          <w:szCs w:val="18"/>
        </w:rPr>
        <w:t>Товара</w:t>
      </w:r>
      <w:r w:rsidRPr="006C2104">
        <w:rPr>
          <w:sz w:val="18"/>
          <w:szCs w:val="18"/>
        </w:rPr>
        <w:t xml:space="preserve">, с просьбой о принятии и зачислении </w:t>
      </w:r>
      <w:r w:rsidR="002A11C8" w:rsidRPr="006C2104">
        <w:rPr>
          <w:sz w:val="18"/>
          <w:szCs w:val="18"/>
        </w:rPr>
        <w:t>Продавцом</w:t>
      </w:r>
      <w:r w:rsidRPr="006C2104">
        <w:rPr>
          <w:sz w:val="18"/>
          <w:szCs w:val="18"/>
        </w:rPr>
        <w:t xml:space="preserve"> этих сумм. В случае нарушения условий настоящего пункта </w:t>
      </w:r>
      <w:r w:rsidR="00DA4932" w:rsidRPr="006C2104">
        <w:rPr>
          <w:sz w:val="18"/>
          <w:szCs w:val="18"/>
        </w:rPr>
        <w:t>Договор</w:t>
      </w:r>
      <w:r w:rsidRPr="006C2104">
        <w:rPr>
          <w:sz w:val="18"/>
          <w:szCs w:val="18"/>
        </w:rPr>
        <w:t>а поступившая сумма относится на кредиторскую задолженность до выяснения назначения платежа и П</w:t>
      </w:r>
      <w:r w:rsidR="002A11C8" w:rsidRPr="006C2104">
        <w:rPr>
          <w:sz w:val="18"/>
          <w:szCs w:val="18"/>
        </w:rPr>
        <w:t>род</w:t>
      </w:r>
      <w:r w:rsidR="0082018E" w:rsidRPr="006C2104">
        <w:rPr>
          <w:sz w:val="18"/>
          <w:szCs w:val="18"/>
        </w:rPr>
        <w:t>а</w:t>
      </w:r>
      <w:r w:rsidR="002A11C8" w:rsidRPr="006C2104">
        <w:rPr>
          <w:sz w:val="18"/>
          <w:szCs w:val="18"/>
        </w:rPr>
        <w:t>вец</w:t>
      </w:r>
      <w:r w:rsidRPr="006C2104">
        <w:rPr>
          <w:sz w:val="18"/>
          <w:szCs w:val="18"/>
        </w:rPr>
        <w:t xml:space="preserve"> освобождается от ответственности за недопоставку или просрочку поставки </w:t>
      </w:r>
      <w:r w:rsidR="00537102" w:rsidRPr="006C2104">
        <w:rPr>
          <w:sz w:val="18"/>
          <w:szCs w:val="18"/>
        </w:rPr>
        <w:t>Товара</w:t>
      </w:r>
      <w:r w:rsidRPr="006C2104">
        <w:rPr>
          <w:sz w:val="18"/>
          <w:szCs w:val="18"/>
        </w:rPr>
        <w:t>.</w:t>
      </w:r>
    </w:p>
    <w:p w14:paraId="403B91D0" w14:textId="3003469A" w:rsidR="00052561" w:rsidRPr="006C2104" w:rsidRDefault="005A6A7E" w:rsidP="009B0CE8">
      <w:pPr>
        <w:pStyle w:val="ac"/>
        <w:numPr>
          <w:ilvl w:val="1"/>
          <w:numId w:val="6"/>
        </w:numPr>
        <w:spacing w:before="120" w:after="120" w:line="240" w:lineRule="auto"/>
        <w:ind w:left="567" w:hanging="567"/>
        <w:contextualSpacing w:val="0"/>
        <w:jc w:val="both"/>
        <w:rPr>
          <w:sz w:val="18"/>
          <w:szCs w:val="18"/>
        </w:rPr>
      </w:pPr>
      <w:r w:rsidRPr="006C2104">
        <w:rPr>
          <w:sz w:val="18"/>
          <w:szCs w:val="18"/>
        </w:rPr>
        <w:t>Продавец</w:t>
      </w:r>
      <w:r w:rsidR="00052561" w:rsidRPr="006C2104">
        <w:rPr>
          <w:sz w:val="18"/>
          <w:szCs w:val="18"/>
        </w:rPr>
        <w:t xml:space="preserve"> в соответствии с требованиями п. 2 ст. 1.2</w:t>
      </w:r>
      <w:r w:rsidR="006B64CC" w:rsidRPr="006C2104">
        <w:rPr>
          <w:sz w:val="18"/>
          <w:szCs w:val="18"/>
        </w:rPr>
        <w:t xml:space="preserve"> Федерального закона</w:t>
      </w:r>
      <w:r w:rsidR="00052561" w:rsidRPr="006C2104">
        <w:rPr>
          <w:sz w:val="18"/>
          <w:szCs w:val="18"/>
        </w:rPr>
        <w:t xml:space="preserve"> </w:t>
      </w:r>
      <w:r w:rsidR="006B64CC" w:rsidRPr="006C2104">
        <w:rPr>
          <w:sz w:val="18"/>
          <w:szCs w:val="18"/>
        </w:rPr>
        <w:t>«О применении контрольно-кассовой техники при осуществлении расчетов в Российской Федерации» №</w:t>
      </w:r>
      <w:r w:rsidR="00052561" w:rsidRPr="006C2104">
        <w:rPr>
          <w:sz w:val="18"/>
          <w:szCs w:val="18"/>
        </w:rPr>
        <w:t xml:space="preserve">54-ФЗ </w:t>
      </w:r>
      <w:r w:rsidR="006B64CC" w:rsidRPr="006C2104">
        <w:rPr>
          <w:sz w:val="18"/>
          <w:szCs w:val="18"/>
        </w:rPr>
        <w:t>от 22.05.2003г. при осуществлении расчетов</w:t>
      </w:r>
      <w:r w:rsidR="00052561" w:rsidRPr="006C2104">
        <w:rPr>
          <w:sz w:val="18"/>
          <w:szCs w:val="18"/>
        </w:rPr>
        <w:t xml:space="preserve"> с Покупателем</w:t>
      </w:r>
      <w:r w:rsidR="006B64CC" w:rsidRPr="006C2104">
        <w:rPr>
          <w:sz w:val="18"/>
          <w:szCs w:val="18"/>
        </w:rPr>
        <w:t xml:space="preserve"> – физическим лицом</w:t>
      </w:r>
      <w:r w:rsidR="00507DEA" w:rsidRPr="006C2104">
        <w:rPr>
          <w:sz w:val="18"/>
          <w:szCs w:val="18"/>
        </w:rPr>
        <w:t xml:space="preserve">, </w:t>
      </w:r>
      <w:r w:rsidR="006B64CC" w:rsidRPr="006C2104">
        <w:rPr>
          <w:sz w:val="18"/>
          <w:szCs w:val="18"/>
        </w:rPr>
        <w:t>направляет Покупателю</w:t>
      </w:r>
      <w:r w:rsidR="00052561" w:rsidRPr="006C2104">
        <w:rPr>
          <w:sz w:val="18"/>
          <w:szCs w:val="18"/>
        </w:rPr>
        <w:t xml:space="preserve"> кассовый чек в электронной форме на</w:t>
      </w:r>
      <w:r w:rsidR="00DE47A0" w:rsidRPr="006C2104">
        <w:rPr>
          <w:sz w:val="18"/>
          <w:szCs w:val="18"/>
        </w:rPr>
        <w:t xml:space="preserve"> любой из </w:t>
      </w:r>
      <w:r w:rsidR="00DE47A0" w:rsidRPr="006C2104">
        <w:rPr>
          <w:sz w:val="18"/>
          <w:szCs w:val="18"/>
        </w:rPr>
        <w:lastRenderedPageBreak/>
        <w:t xml:space="preserve">электронных адресов Покупателя, указанных в п. </w:t>
      </w:r>
      <w:r w:rsidR="00DE47A0" w:rsidRPr="006C2104">
        <w:rPr>
          <w:sz w:val="18"/>
          <w:szCs w:val="18"/>
        </w:rPr>
        <w:fldChar w:fldCharType="begin"/>
      </w:r>
      <w:r w:rsidR="00DE47A0" w:rsidRPr="006C2104">
        <w:rPr>
          <w:sz w:val="18"/>
          <w:szCs w:val="18"/>
        </w:rPr>
        <w:instrText xml:space="preserve"> REF _Ref48734137 \r \h  \* MERGEFORMAT </w:instrText>
      </w:r>
      <w:r w:rsidR="00DE47A0" w:rsidRPr="006C2104">
        <w:rPr>
          <w:sz w:val="18"/>
          <w:szCs w:val="18"/>
        </w:rPr>
      </w:r>
      <w:r w:rsidR="00DE47A0" w:rsidRPr="006C2104">
        <w:rPr>
          <w:sz w:val="18"/>
          <w:szCs w:val="18"/>
        </w:rPr>
        <w:fldChar w:fldCharType="separate"/>
      </w:r>
      <w:r w:rsidR="008F3F33" w:rsidRPr="006C2104">
        <w:rPr>
          <w:sz w:val="18"/>
          <w:szCs w:val="18"/>
        </w:rPr>
        <w:t>14.4</w:t>
      </w:r>
      <w:r w:rsidR="00DE47A0" w:rsidRPr="006C2104">
        <w:rPr>
          <w:sz w:val="18"/>
          <w:szCs w:val="18"/>
        </w:rPr>
        <w:fldChar w:fldCharType="end"/>
      </w:r>
      <w:r w:rsidR="00DE47A0" w:rsidRPr="006C2104">
        <w:rPr>
          <w:sz w:val="18"/>
          <w:szCs w:val="18"/>
        </w:rPr>
        <w:t xml:space="preserve"> Договора</w:t>
      </w:r>
      <w:r w:rsidR="00052561" w:rsidRPr="006C2104">
        <w:rPr>
          <w:sz w:val="18"/>
          <w:szCs w:val="18"/>
        </w:rPr>
        <w:t xml:space="preserve">, в срок не позднее </w:t>
      </w:r>
      <w:r w:rsidR="00DE47A0" w:rsidRPr="006C2104">
        <w:rPr>
          <w:sz w:val="18"/>
          <w:szCs w:val="18"/>
        </w:rPr>
        <w:t xml:space="preserve">1 (Одного) </w:t>
      </w:r>
      <w:r w:rsidR="00052561" w:rsidRPr="006C2104">
        <w:rPr>
          <w:sz w:val="18"/>
          <w:szCs w:val="18"/>
        </w:rPr>
        <w:t>рабочего дня, следующего за днем осуществления расчета, но не по</w:t>
      </w:r>
      <w:r w:rsidR="006B64CC" w:rsidRPr="006C2104">
        <w:rPr>
          <w:sz w:val="18"/>
          <w:szCs w:val="18"/>
        </w:rPr>
        <w:t>зднее момента передачи Товара</w:t>
      </w:r>
      <w:r w:rsidR="00DE47A0" w:rsidRPr="006C2104">
        <w:rPr>
          <w:sz w:val="18"/>
          <w:szCs w:val="18"/>
        </w:rPr>
        <w:t xml:space="preserve"> Покупателю.</w:t>
      </w:r>
    </w:p>
    <w:p w14:paraId="694804C0" w14:textId="217EEE58" w:rsidR="00CA0DD1" w:rsidRPr="006C2104" w:rsidRDefault="00E11417" w:rsidP="009B1DAE">
      <w:pPr>
        <w:pStyle w:val="ac"/>
        <w:numPr>
          <w:ilvl w:val="1"/>
          <w:numId w:val="6"/>
        </w:numPr>
        <w:spacing w:before="120" w:after="120" w:line="240" w:lineRule="auto"/>
        <w:ind w:left="567" w:hanging="567"/>
        <w:contextualSpacing w:val="0"/>
        <w:jc w:val="both"/>
        <w:rPr>
          <w:sz w:val="18"/>
          <w:szCs w:val="18"/>
        </w:rPr>
      </w:pPr>
      <w:r w:rsidRPr="006C2104">
        <w:rPr>
          <w:sz w:val="18"/>
          <w:szCs w:val="18"/>
        </w:rPr>
        <w:t>Для окончательного расчёта П</w:t>
      </w:r>
      <w:r w:rsidR="002A11C8" w:rsidRPr="006C2104">
        <w:rPr>
          <w:sz w:val="18"/>
          <w:szCs w:val="18"/>
        </w:rPr>
        <w:t xml:space="preserve">родавец </w:t>
      </w:r>
      <w:r w:rsidRPr="006C2104">
        <w:rPr>
          <w:sz w:val="18"/>
          <w:szCs w:val="18"/>
        </w:rPr>
        <w:t>направляет Покупателю счета-фактуры на фактически отгруженн</w:t>
      </w:r>
      <w:r w:rsidR="00537102" w:rsidRPr="006C2104">
        <w:rPr>
          <w:sz w:val="18"/>
          <w:szCs w:val="18"/>
        </w:rPr>
        <w:t>ый</w:t>
      </w:r>
      <w:r w:rsidRPr="006C2104">
        <w:rPr>
          <w:sz w:val="18"/>
          <w:szCs w:val="18"/>
        </w:rPr>
        <w:t xml:space="preserve"> </w:t>
      </w:r>
      <w:r w:rsidR="00537102" w:rsidRPr="006C2104">
        <w:rPr>
          <w:sz w:val="18"/>
          <w:szCs w:val="18"/>
        </w:rPr>
        <w:t>Товар</w:t>
      </w:r>
      <w:r w:rsidRPr="006C2104">
        <w:rPr>
          <w:sz w:val="18"/>
          <w:szCs w:val="18"/>
        </w:rPr>
        <w:t xml:space="preserve"> с учетом ставки НДС, действующей на дату выставления счета-фактуры. При несоответствии стоимости отгруженно</w:t>
      </w:r>
      <w:r w:rsidR="00537102" w:rsidRPr="006C2104">
        <w:rPr>
          <w:sz w:val="18"/>
          <w:szCs w:val="18"/>
        </w:rPr>
        <w:t>го</w:t>
      </w:r>
      <w:r w:rsidRPr="006C2104">
        <w:rPr>
          <w:sz w:val="18"/>
          <w:szCs w:val="18"/>
        </w:rPr>
        <w:t xml:space="preserve"> </w:t>
      </w:r>
      <w:r w:rsidR="00537102" w:rsidRPr="006C2104">
        <w:rPr>
          <w:sz w:val="18"/>
          <w:szCs w:val="18"/>
        </w:rPr>
        <w:t>Товара</w:t>
      </w:r>
      <w:r w:rsidRPr="006C2104">
        <w:rPr>
          <w:sz w:val="18"/>
          <w:szCs w:val="18"/>
        </w:rPr>
        <w:t xml:space="preserve"> сумме предоплаты, произведённой Покупателем:</w:t>
      </w:r>
    </w:p>
    <w:p w14:paraId="6FAF5060" w14:textId="6F9C536D" w:rsidR="00CA0DD1" w:rsidRPr="006C2104" w:rsidRDefault="00E11417" w:rsidP="004E3754">
      <w:pPr>
        <w:pStyle w:val="ac"/>
        <w:numPr>
          <w:ilvl w:val="2"/>
          <w:numId w:val="6"/>
        </w:numPr>
        <w:spacing w:before="120" w:after="120" w:line="240" w:lineRule="auto"/>
        <w:ind w:left="1361" w:hanging="794"/>
        <w:contextualSpacing w:val="0"/>
        <w:jc w:val="both"/>
        <w:rPr>
          <w:sz w:val="18"/>
          <w:szCs w:val="18"/>
        </w:rPr>
      </w:pPr>
      <w:r w:rsidRPr="006C2104">
        <w:rPr>
          <w:sz w:val="18"/>
          <w:szCs w:val="18"/>
        </w:rPr>
        <w:t>Покупатель в течение 60</w:t>
      </w:r>
      <w:r w:rsidR="004E3754" w:rsidRPr="006C2104">
        <w:rPr>
          <w:sz w:val="18"/>
          <w:szCs w:val="18"/>
        </w:rPr>
        <w:t xml:space="preserve"> (Шестидесяти)</w:t>
      </w:r>
      <w:r w:rsidRPr="006C2104">
        <w:rPr>
          <w:sz w:val="18"/>
          <w:szCs w:val="18"/>
        </w:rPr>
        <w:t xml:space="preserve"> календарных дней после окончания месяца отгрузки направляет </w:t>
      </w:r>
      <w:r w:rsidR="002A11C8" w:rsidRPr="006C2104">
        <w:rPr>
          <w:sz w:val="18"/>
          <w:szCs w:val="18"/>
        </w:rPr>
        <w:t>Продавцу</w:t>
      </w:r>
      <w:r w:rsidRPr="006C2104">
        <w:rPr>
          <w:sz w:val="18"/>
          <w:szCs w:val="18"/>
        </w:rPr>
        <w:t xml:space="preserve"> требование о возврате излишне уплаченных денежных средств, которые П</w:t>
      </w:r>
      <w:r w:rsidR="002A11C8" w:rsidRPr="006C2104">
        <w:rPr>
          <w:sz w:val="18"/>
          <w:szCs w:val="18"/>
        </w:rPr>
        <w:t>родавец</w:t>
      </w:r>
      <w:r w:rsidRPr="006C2104">
        <w:rPr>
          <w:sz w:val="18"/>
          <w:szCs w:val="18"/>
        </w:rPr>
        <w:t xml:space="preserve"> возвращает в течение 30</w:t>
      </w:r>
      <w:r w:rsidR="004E3754" w:rsidRPr="006C2104">
        <w:rPr>
          <w:sz w:val="18"/>
          <w:szCs w:val="18"/>
        </w:rPr>
        <w:t xml:space="preserve"> (Тридцати)</w:t>
      </w:r>
      <w:r w:rsidRPr="006C2104">
        <w:rPr>
          <w:sz w:val="18"/>
          <w:szCs w:val="18"/>
        </w:rPr>
        <w:t xml:space="preserve"> календарных дней с момента получения т</w:t>
      </w:r>
      <w:r w:rsidR="002A11C8" w:rsidRPr="006C2104">
        <w:rPr>
          <w:sz w:val="18"/>
          <w:szCs w:val="18"/>
        </w:rPr>
        <w:t>ребования Покупателя.  Продавец</w:t>
      </w:r>
      <w:r w:rsidRPr="006C2104">
        <w:rPr>
          <w:sz w:val="18"/>
          <w:szCs w:val="18"/>
        </w:rPr>
        <w:t xml:space="preserve"> вправе засчитать излишне уплаченные Покупателем денежные средства в счет оплаты </w:t>
      </w:r>
      <w:r w:rsidR="00537102" w:rsidRPr="006C2104">
        <w:rPr>
          <w:sz w:val="18"/>
          <w:szCs w:val="18"/>
        </w:rPr>
        <w:t>Товара</w:t>
      </w:r>
      <w:r w:rsidR="00657642" w:rsidRPr="006C2104">
        <w:rPr>
          <w:sz w:val="18"/>
          <w:szCs w:val="18"/>
        </w:rPr>
        <w:t xml:space="preserve"> по другой</w:t>
      </w:r>
      <w:r w:rsidRPr="006C2104">
        <w:rPr>
          <w:sz w:val="18"/>
          <w:szCs w:val="18"/>
        </w:rPr>
        <w:t xml:space="preserve"> </w:t>
      </w:r>
      <w:r w:rsidR="00657642" w:rsidRPr="006C2104">
        <w:rPr>
          <w:sz w:val="18"/>
          <w:szCs w:val="18"/>
        </w:rPr>
        <w:t>спецификации</w:t>
      </w:r>
      <w:r w:rsidRPr="006C2104">
        <w:rPr>
          <w:sz w:val="18"/>
          <w:szCs w:val="18"/>
        </w:rPr>
        <w:t xml:space="preserve"> в пределах настоящего </w:t>
      </w:r>
      <w:r w:rsidR="00DA4932" w:rsidRPr="006C2104">
        <w:rPr>
          <w:sz w:val="18"/>
          <w:szCs w:val="18"/>
        </w:rPr>
        <w:t>Договор</w:t>
      </w:r>
      <w:r w:rsidRPr="006C2104">
        <w:rPr>
          <w:sz w:val="18"/>
          <w:szCs w:val="18"/>
        </w:rPr>
        <w:t xml:space="preserve">а, что </w:t>
      </w:r>
      <w:r w:rsidR="002A11C8" w:rsidRPr="006C2104">
        <w:rPr>
          <w:sz w:val="18"/>
          <w:szCs w:val="18"/>
        </w:rPr>
        <w:t>прекращает обязательство Продавца</w:t>
      </w:r>
      <w:r w:rsidRPr="006C2104">
        <w:rPr>
          <w:sz w:val="18"/>
          <w:szCs w:val="18"/>
        </w:rPr>
        <w:t xml:space="preserve"> по их возврату. За период с даты перечисления Покупателем денежных средств на расчетный счет П</w:t>
      </w:r>
      <w:r w:rsidR="002A11C8" w:rsidRPr="006C2104">
        <w:rPr>
          <w:sz w:val="18"/>
          <w:szCs w:val="18"/>
        </w:rPr>
        <w:t>родавца</w:t>
      </w:r>
      <w:r w:rsidRPr="006C2104">
        <w:rPr>
          <w:sz w:val="18"/>
          <w:szCs w:val="18"/>
        </w:rPr>
        <w:t xml:space="preserve">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 395 Г</w:t>
      </w:r>
      <w:r w:rsidR="00F27440" w:rsidRPr="006C2104">
        <w:rPr>
          <w:sz w:val="18"/>
          <w:szCs w:val="18"/>
        </w:rPr>
        <w:t>ражданского кодекса</w:t>
      </w:r>
      <w:r w:rsidR="00CC21F5" w:rsidRPr="006C2104">
        <w:rPr>
          <w:sz w:val="18"/>
          <w:szCs w:val="18"/>
        </w:rPr>
        <w:t xml:space="preserve"> РФ.</w:t>
      </w:r>
    </w:p>
    <w:p w14:paraId="057522C0" w14:textId="4E760F09" w:rsidR="00CA0DD1" w:rsidRPr="006C2104" w:rsidRDefault="00E11417" w:rsidP="004E3754">
      <w:pPr>
        <w:pStyle w:val="ac"/>
        <w:numPr>
          <w:ilvl w:val="2"/>
          <w:numId w:val="6"/>
        </w:numPr>
        <w:spacing w:before="120" w:after="120" w:line="240" w:lineRule="auto"/>
        <w:ind w:left="1361" w:hanging="794"/>
        <w:contextualSpacing w:val="0"/>
        <w:jc w:val="both"/>
        <w:rPr>
          <w:sz w:val="18"/>
          <w:szCs w:val="18"/>
        </w:rPr>
      </w:pPr>
      <w:r w:rsidRPr="006C2104">
        <w:rPr>
          <w:sz w:val="18"/>
          <w:szCs w:val="18"/>
        </w:rPr>
        <w:t>Покупатель производит доплату разницы в течение 20</w:t>
      </w:r>
      <w:r w:rsidR="004E3754" w:rsidRPr="006C2104">
        <w:rPr>
          <w:sz w:val="18"/>
          <w:szCs w:val="18"/>
        </w:rPr>
        <w:t xml:space="preserve"> (Двадцати)</w:t>
      </w:r>
      <w:r w:rsidRPr="006C2104">
        <w:rPr>
          <w:sz w:val="18"/>
          <w:szCs w:val="18"/>
        </w:rPr>
        <w:t xml:space="preserve"> календарных дней</w:t>
      </w:r>
      <w:r w:rsidR="002A11C8" w:rsidRPr="006C2104">
        <w:rPr>
          <w:sz w:val="18"/>
          <w:szCs w:val="18"/>
        </w:rPr>
        <w:t xml:space="preserve"> с даты счета-фактуры Продавца</w:t>
      </w:r>
      <w:r w:rsidRPr="006C2104">
        <w:rPr>
          <w:sz w:val="18"/>
          <w:szCs w:val="18"/>
        </w:rPr>
        <w:t xml:space="preserve"> со ссылкой на номер счёта-фактуры и номер </w:t>
      </w:r>
      <w:r w:rsidR="00DA4932" w:rsidRPr="006C2104">
        <w:rPr>
          <w:sz w:val="18"/>
          <w:szCs w:val="18"/>
        </w:rPr>
        <w:t>Договор</w:t>
      </w:r>
      <w:r w:rsidRPr="006C2104">
        <w:rPr>
          <w:sz w:val="18"/>
          <w:szCs w:val="18"/>
        </w:rPr>
        <w:t>а, если стоимость отгруженно</w:t>
      </w:r>
      <w:r w:rsidR="00537102" w:rsidRPr="006C2104">
        <w:rPr>
          <w:sz w:val="18"/>
          <w:szCs w:val="18"/>
        </w:rPr>
        <w:t>го</w:t>
      </w:r>
      <w:r w:rsidRPr="006C2104">
        <w:rPr>
          <w:sz w:val="18"/>
          <w:szCs w:val="18"/>
        </w:rPr>
        <w:t xml:space="preserve"> </w:t>
      </w:r>
      <w:r w:rsidR="00537102" w:rsidRPr="006C2104">
        <w:rPr>
          <w:sz w:val="18"/>
          <w:szCs w:val="18"/>
        </w:rPr>
        <w:t>Товара</w:t>
      </w:r>
      <w:r w:rsidRPr="006C2104">
        <w:rPr>
          <w:sz w:val="18"/>
          <w:szCs w:val="18"/>
        </w:rPr>
        <w:t xml:space="preserve"> превышает сумму предоплаты.</w:t>
      </w:r>
    </w:p>
    <w:p w14:paraId="4E1241C4" w14:textId="77777777" w:rsidR="00C021A0" w:rsidRPr="006C2104" w:rsidRDefault="00E11417" w:rsidP="00C021A0">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Счета-фактуры и </w:t>
      </w:r>
      <w:r w:rsidR="000F3908" w:rsidRPr="006C2104">
        <w:rPr>
          <w:sz w:val="18"/>
          <w:szCs w:val="18"/>
        </w:rPr>
        <w:t xml:space="preserve">товарные накладные формы №ТОРГ-12 </w:t>
      </w:r>
      <w:r w:rsidR="00B94A2D" w:rsidRPr="006C2104">
        <w:rPr>
          <w:sz w:val="18"/>
          <w:szCs w:val="18"/>
        </w:rPr>
        <w:t>/</w:t>
      </w:r>
      <w:r w:rsidR="000F3908" w:rsidRPr="006C2104">
        <w:rPr>
          <w:sz w:val="18"/>
          <w:szCs w:val="18"/>
        </w:rPr>
        <w:t xml:space="preserve"> </w:t>
      </w:r>
      <w:r w:rsidR="00657642" w:rsidRPr="006C2104">
        <w:rPr>
          <w:sz w:val="18"/>
          <w:szCs w:val="18"/>
        </w:rPr>
        <w:t>Акты приема-передачи т</w:t>
      </w:r>
      <w:r w:rsidR="00D66809" w:rsidRPr="006C2104">
        <w:rPr>
          <w:sz w:val="18"/>
          <w:szCs w:val="18"/>
        </w:rPr>
        <w:t>овара</w:t>
      </w:r>
      <w:r w:rsidRPr="006C2104">
        <w:rPr>
          <w:sz w:val="18"/>
          <w:szCs w:val="18"/>
        </w:rPr>
        <w:t xml:space="preserve"> могут составляться в электронном виде при наличии у </w:t>
      </w:r>
      <w:r w:rsidR="00DA4932" w:rsidRPr="006C2104">
        <w:rPr>
          <w:sz w:val="18"/>
          <w:szCs w:val="18"/>
        </w:rPr>
        <w:t>Сторон</w:t>
      </w:r>
      <w:r w:rsidRPr="006C2104">
        <w:rPr>
          <w:sz w:val="18"/>
          <w:szCs w:val="18"/>
        </w:rPr>
        <w:t xml:space="preserve"> совместимых технических средств и возможностей для приема и обработки этих документов в соответствии с требованиями действующего законодательства. При этом </w:t>
      </w:r>
      <w:r w:rsidR="00DA4932" w:rsidRPr="006C2104">
        <w:rPr>
          <w:sz w:val="18"/>
          <w:szCs w:val="18"/>
        </w:rPr>
        <w:t>Сторон</w:t>
      </w:r>
      <w:r w:rsidRPr="006C2104">
        <w:rPr>
          <w:sz w:val="18"/>
          <w:szCs w:val="18"/>
        </w:rPr>
        <w:t>ами должно быть заключено Соглашение между участниками электронного взаимодействия.</w:t>
      </w:r>
    </w:p>
    <w:p w14:paraId="0CD531ED" w14:textId="1DE0C71B" w:rsidR="003F2C96" w:rsidRPr="006C2104" w:rsidRDefault="003F2C96" w:rsidP="009B0CE8">
      <w:pPr>
        <w:pStyle w:val="ac"/>
        <w:numPr>
          <w:ilvl w:val="2"/>
          <w:numId w:val="6"/>
        </w:numPr>
        <w:spacing w:before="120" w:after="120" w:line="240" w:lineRule="auto"/>
        <w:ind w:left="1361" w:hanging="794"/>
        <w:contextualSpacing w:val="0"/>
        <w:jc w:val="both"/>
        <w:rPr>
          <w:sz w:val="18"/>
          <w:szCs w:val="18"/>
        </w:rPr>
      </w:pPr>
      <w:bookmarkStart w:id="2" w:name="_Ref78208544"/>
      <w:r w:rsidRPr="006C2104">
        <w:rPr>
          <w:sz w:val="18"/>
          <w:szCs w:val="18"/>
        </w:rPr>
        <w:t xml:space="preserve">Продажа Товара, включенного в перечень товаров, подлежащих </w:t>
      </w:r>
      <w:proofErr w:type="spellStart"/>
      <w:r w:rsidRPr="006C2104">
        <w:rPr>
          <w:sz w:val="18"/>
          <w:szCs w:val="18"/>
        </w:rPr>
        <w:t>прослеживаемости</w:t>
      </w:r>
      <w:proofErr w:type="spellEnd"/>
      <w:r w:rsidRPr="006C2104">
        <w:rPr>
          <w:sz w:val="18"/>
          <w:szCs w:val="18"/>
        </w:rPr>
        <w:t>, утвержденный Постановлением Правительства от 01.07.2021г. №1110</w:t>
      </w:r>
      <w:r w:rsidR="002E42C6" w:rsidRPr="006C2104">
        <w:rPr>
          <w:sz w:val="18"/>
          <w:szCs w:val="18"/>
        </w:rPr>
        <w:t>,</w:t>
      </w:r>
      <w:r w:rsidRPr="006C2104">
        <w:rPr>
          <w:sz w:val="18"/>
          <w:szCs w:val="18"/>
        </w:rPr>
        <w:t xml:space="preserve"> возможна только при условии</w:t>
      </w:r>
      <w:r w:rsidR="002E42C6" w:rsidRPr="006C2104">
        <w:rPr>
          <w:sz w:val="18"/>
          <w:szCs w:val="18"/>
        </w:rPr>
        <w:t xml:space="preserve"> составления</w:t>
      </w:r>
      <w:r w:rsidR="005A6A7E" w:rsidRPr="006C2104">
        <w:rPr>
          <w:sz w:val="18"/>
          <w:szCs w:val="18"/>
        </w:rPr>
        <w:t>, приема и обработки</w:t>
      </w:r>
      <w:r w:rsidR="002E42C6" w:rsidRPr="006C2104">
        <w:rPr>
          <w:sz w:val="18"/>
          <w:szCs w:val="18"/>
        </w:rPr>
        <w:t xml:space="preserve"> вышеуказанных документов</w:t>
      </w:r>
      <w:r w:rsidRPr="006C2104">
        <w:rPr>
          <w:sz w:val="18"/>
          <w:szCs w:val="18"/>
        </w:rPr>
        <w:t xml:space="preserve"> </w:t>
      </w:r>
      <w:r w:rsidR="002E42C6" w:rsidRPr="006C2104">
        <w:rPr>
          <w:sz w:val="18"/>
          <w:szCs w:val="18"/>
        </w:rPr>
        <w:t>в электронном виде в рамках заключенного Сторонами Соглашения</w:t>
      </w:r>
      <w:r w:rsidR="003C3785" w:rsidRPr="006C2104">
        <w:rPr>
          <w:sz w:val="18"/>
          <w:szCs w:val="18"/>
        </w:rPr>
        <w:t xml:space="preserve"> между участниками электронного взаимодействия.</w:t>
      </w:r>
      <w:bookmarkEnd w:id="2"/>
    </w:p>
    <w:p w14:paraId="277D3A99" w14:textId="0AC3F1E2" w:rsidR="00CA0DD1" w:rsidRPr="006C2104" w:rsidRDefault="00E11417" w:rsidP="00DD1A22">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При отгрузке </w:t>
      </w:r>
      <w:r w:rsidR="00102F96" w:rsidRPr="006C2104">
        <w:rPr>
          <w:sz w:val="18"/>
          <w:szCs w:val="18"/>
        </w:rPr>
        <w:t>Товара</w:t>
      </w:r>
      <w:r w:rsidRPr="006C2104">
        <w:rPr>
          <w:sz w:val="18"/>
          <w:szCs w:val="18"/>
        </w:rPr>
        <w:t xml:space="preserve"> вместо счета-фактуры и </w:t>
      </w:r>
      <w:r w:rsidR="000F3908" w:rsidRPr="006C2104">
        <w:rPr>
          <w:sz w:val="18"/>
          <w:szCs w:val="18"/>
        </w:rPr>
        <w:t xml:space="preserve">товарной накладной формы №ТОРГ-12 </w:t>
      </w:r>
      <w:r w:rsidR="00B94A2D" w:rsidRPr="006C2104">
        <w:rPr>
          <w:sz w:val="18"/>
          <w:szCs w:val="18"/>
        </w:rPr>
        <w:t>/</w:t>
      </w:r>
      <w:r w:rsidR="000F3908" w:rsidRPr="006C2104">
        <w:rPr>
          <w:sz w:val="18"/>
          <w:szCs w:val="18"/>
        </w:rPr>
        <w:t xml:space="preserve"> </w:t>
      </w:r>
      <w:r w:rsidR="00657642" w:rsidRPr="006C2104">
        <w:rPr>
          <w:sz w:val="18"/>
          <w:szCs w:val="18"/>
        </w:rPr>
        <w:t>А</w:t>
      </w:r>
      <w:r w:rsidR="00D66809" w:rsidRPr="006C2104">
        <w:rPr>
          <w:sz w:val="18"/>
          <w:szCs w:val="18"/>
        </w:rPr>
        <w:t>кта</w:t>
      </w:r>
      <w:r w:rsidR="00657642" w:rsidRPr="006C2104">
        <w:rPr>
          <w:sz w:val="18"/>
          <w:szCs w:val="18"/>
        </w:rPr>
        <w:t xml:space="preserve"> приема-передачи т</w:t>
      </w:r>
      <w:r w:rsidR="00D66809" w:rsidRPr="006C2104">
        <w:rPr>
          <w:sz w:val="18"/>
          <w:szCs w:val="18"/>
        </w:rPr>
        <w:t xml:space="preserve">овара </w:t>
      </w:r>
      <w:r w:rsidRPr="006C2104">
        <w:rPr>
          <w:sz w:val="18"/>
          <w:szCs w:val="18"/>
        </w:rPr>
        <w:t>может оформляться универсальный передаточный документ</w:t>
      </w:r>
      <w:r w:rsidR="00AA0E91" w:rsidRPr="006C2104">
        <w:rPr>
          <w:sz w:val="18"/>
          <w:szCs w:val="18"/>
        </w:rPr>
        <w:t xml:space="preserve"> (УПД)</w:t>
      </w:r>
      <w:r w:rsidRPr="006C2104">
        <w:rPr>
          <w:sz w:val="18"/>
          <w:szCs w:val="18"/>
        </w:rPr>
        <w:t>.</w:t>
      </w:r>
    </w:p>
    <w:p w14:paraId="145AB946" w14:textId="11F0E6DB" w:rsidR="00CA0DD1" w:rsidRPr="006C2104" w:rsidRDefault="00E11417" w:rsidP="009B1DAE">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Денежные средства, излишне поступившие от Покупателя по иным </w:t>
      </w:r>
      <w:r w:rsidR="00657642" w:rsidRPr="006C2104">
        <w:rPr>
          <w:sz w:val="18"/>
          <w:szCs w:val="18"/>
        </w:rPr>
        <w:t>д</w:t>
      </w:r>
      <w:r w:rsidR="00DA4932" w:rsidRPr="006C2104">
        <w:rPr>
          <w:sz w:val="18"/>
          <w:szCs w:val="18"/>
        </w:rPr>
        <w:t>оговор</w:t>
      </w:r>
      <w:r w:rsidRPr="006C2104">
        <w:rPr>
          <w:sz w:val="18"/>
          <w:szCs w:val="18"/>
        </w:rPr>
        <w:t xml:space="preserve">ам </w:t>
      </w:r>
      <w:r w:rsidR="003D5A60" w:rsidRPr="006C2104">
        <w:rPr>
          <w:sz w:val="18"/>
          <w:szCs w:val="18"/>
        </w:rPr>
        <w:t>купли-продажи</w:t>
      </w:r>
      <w:r w:rsidR="00FC698D" w:rsidRPr="006C2104">
        <w:rPr>
          <w:sz w:val="18"/>
          <w:szCs w:val="18"/>
        </w:rPr>
        <w:t xml:space="preserve"> </w:t>
      </w:r>
      <w:r w:rsidR="00102F96" w:rsidRPr="006C2104">
        <w:rPr>
          <w:sz w:val="18"/>
          <w:szCs w:val="18"/>
        </w:rPr>
        <w:t>Товара</w:t>
      </w:r>
      <w:r w:rsidRPr="006C2104">
        <w:rPr>
          <w:sz w:val="18"/>
          <w:szCs w:val="18"/>
        </w:rPr>
        <w:t>, П</w:t>
      </w:r>
      <w:r w:rsidR="002A11C8" w:rsidRPr="006C2104">
        <w:rPr>
          <w:sz w:val="18"/>
          <w:szCs w:val="18"/>
        </w:rPr>
        <w:t>родавец</w:t>
      </w:r>
      <w:r w:rsidRPr="006C2104">
        <w:rPr>
          <w:sz w:val="18"/>
          <w:szCs w:val="18"/>
        </w:rPr>
        <w:t xml:space="preserve"> имеет право в одностороннем порядке без согласования с Покупателем засчитать как аванс, послед</w:t>
      </w:r>
      <w:r w:rsidR="006B4A5D" w:rsidRPr="006C2104">
        <w:rPr>
          <w:sz w:val="18"/>
          <w:szCs w:val="18"/>
        </w:rPr>
        <w:t xml:space="preserve">ующую оплату, штрафные санкции </w:t>
      </w:r>
      <w:r w:rsidRPr="006C2104">
        <w:rPr>
          <w:sz w:val="18"/>
          <w:szCs w:val="18"/>
        </w:rPr>
        <w:t xml:space="preserve">по настоящему </w:t>
      </w:r>
      <w:r w:rsidR="00DA4932" w:rsidRPr="006C2104">
        <w:rPr>
          <w:sz w:val="18"/>
          <w:szCs w:val="18"/>
        </w:rPr>
        <w:t>Договор</w:t>
      </w:r>
      <w:r w:rsidRPr="006C2104">
        <w:rPr>
          <w:sz w:val="18"/>
          <w:szCs w:val="18"/>
        </w:rPr>
        <w:t xml:space="preserve">у. При зачислении указанных денежных средств в счет платежей по настоящему </w:t>
      </w:r>
      <w:r w:rsidR="00DA4932" w:rsidRPr="006C2104">
        <w:rPr>
          <w:sz w:val="18"/>
          <w:szCs w:val="18"/>
        </w:rPr>
        <w:t>Договор</w:t>
      </w:r>
      <w:r w:rsidRPr="006C2104">
        <w:rPr>
          <w:sz w:val="18"/>
          <w:szCs w:val="18"/>
        </w:rPr>
        <w:t>у обязательства П</w:t>
      </w:r>
      <w:r w:rsidR="002A11C8" w:rsidRPr="006C2104">
        <w:rPr>
          <w:sz w:val="18"/>
          <w:szCs w:val="18"/>
        </w:rPr>
        <w:t>родавца</w:t>
      </w:r>
      <w:r w:rsidRPr="006C2104">
        <w:rPr>
          <w:sz w:val="18"/>
          <w:szCs w:val="18"/>
        </w:rPr>
        <w:t xml:space="preserve"> перед Покупателем по их возврату прекращаются.</w:t>
      </w:r>
    </w:p>
    <w:p w14:paraId="58F4D593" w14:textId="53B86A5B" w:rsidR="00657642" w:rsidRPr="006C2104" w:rsidRDefault="00657642" w:rsidP="00A62100">
      <w:pPr>
        <w:pStyle w:val="ac"/>
        <w:spacing w:before="120" w:after="120" w:line="240" w:lineRule="auto"/>
        <w:ind w:left="567"/>
        <w:contextualSpacing w:val="0"/>
        <w:jc w:val="both"/>
        <w:rPr>
          <w:sz w:val="18"/>
          <w:szCs w:val="18"/>
        </w:rPr>
      </w:pPr>
      <w:r w:rsidRPr="006C2104">
        <w:rPr>
          <w:sz w:val="18"/>
          <w:szCs w:val="18"/>
        </w:rPr>
        <w:t>Денежные средства, излишне поступившие от Покупателя по настоящему Договору, Продавец имеет право в одностороннем порядке без согласования с Покупателем засчитать как аванс, последующую оплату, штрафные санкции по иному договору с Покупателем. При зачислении указанных денежных средств в счет платежей по иному д</w:t>
      </w:r>
      <w:r w:rsidR="0069036F" w:rsidRPr="006C2104">
        <w:rPr>
          <w:sz w:val="18"/>
          <w:szCs w:val="18"/>
        </w:rPr>
        <w:t>оговору обязательства Продавца</w:t>
      </w:r>
      <w:r w:rsidRPr="006C2104">
        <w:rPr>
          <w:sz w:val="18"/>
          <w:szCs w:val="18"/>
        </w:rPr>
        <w:t xml:space="preserve"> перед Покупателем по их возврату по настоящему Договору прекращаются.</w:t>
      </w:r>
    </w:p>
    <w:p w14:paraId="39DAEF4F" w14:textId="71FFFB4D" w:rsidR="005A32BC" w:rsidRPr="003F70EE" w:rsidRDefault="005A32BC" w:rsidP="003F70EE">
      <w:pPr>
        <w:pStyle w:val="ac"/>
        <w:numPr>
          <w:ilvl w:val="1"/>
          <w:numId w:val="6"/>
        </w:numPr>
        <w:spacing w:before="120" w:after="120" w:line="240" w:lineRule="auto"/>
        <w:ind w:left="567" w:hanging="567"/>
        <w:jc w:val="both"/>
      </w:pPr>
      <w:r w:rsidRPr="006C2104">
        <w:rPr>
          <w:sz w:val="18"/>
          <w:szCs w:val="18"/>
        </w:rPr>
        <w:t xml:space="preserve">По состоянию на 1 (Первое) ноября каждого календарного года и по окончании срока действия Договора Продавец составляет акт сверки расчетов и направляет его в адрес Покупателя в виде скан-копии на любой из электронных адресов Покупателя, указанных в п. </w:t>
      </w:r>
      <w:r w:rsidRPr="006C2104">
        <w:rPr>
          <w:sz w:val="18"/>
          <w:szCs w:val="18"/>
        </w:rPr>
        <w:fldChar w:fldCharType="begin"/>
      </w:r>
      <w:r w:rsidRPr="006C2104">
        <w:rPr>
          <w:sz w:val="18"/>
          <w:szCs w:val="18"/>
        </w:rPr>
        <w:instrText xml:space="preserve"> REF _Ref48734137 \r \h </w:instrText>
      </w:r>
      <w:r w:rsidR="006457A7" w:rsidRP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14.4</w:t>
      </w:r>
      <w:r w:rsidRPr="006C2104">
        <w:rPr>
          <w:sz w:val="18"/>
          <w:szCs w:val="18"/>
        </w:rPr>
        <w:fldChar w:fldCharType="end"/>
      </w:r>
      <w:r w:rsidRPr="006C2104">
        <w:rPr>
          <w:sz w:val="18"/>
          <w:szCs w:val="18"/>
        </w:rPr>
        <w:t xml:space="preserve"> Договора. В течение 10 (Десяти) календарных дней с даты получения Покупатель подписывает акт сверки, скрепляет его печатью организации и направляет Продавцу на электронный адрес, указанный в п. </w:t>
      </w:r>
      <w:r w:rsidRPr="006C2104">
        <w:rPr>
          <w:sz w:val="18"/>
          <w:szCs w:val="18"/>
        </w:rPr>
        <w:fldChar w:fldCharType="begin"/>
      </w:r>
      <w:r w:rsidRPr="006C2104">
        <w:rPr>
          <w:sz w:val="18"/>
          <w:szCs w:val="18"/>
        </w:rPr>
        <w:instrText xml:space="preserve"> REF _Ref48734137 \r \h </w:instrText>
      </w:r>
      <w:r w:rsidR="006457A7" w:rsidRP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14.4</w:t>
      </w:r>
      <w:r w:rsidRPr="006C2104">
        <w:rPr>
          <w:sz w:val="18"/>
          <w:szCs w:val="18"/>
        </w:rPr>
        <w:fldChar w:fldCharType="end"/>
      </w:r>
      <w:r w:rsidRPr="006C2104">
        <w:rPr>
          <w:sz w:val="18"/>
          <w:szCs w:val="18"/>
        </w:rPr>
        <w:t xml:space="preserve"> Договора. При наличии разногласий Покупатель обязан подписать акт сверки расчетов с разногласиями</w:t>
      </w:r>
      <w:r w:rsidR="00E87299" w:rsidRPr="006C2104">
        <w:rPr>
          <w:sz w:val="18"/>
          <w:szCs w:val="18"/>
        </w:rPr>
        <w:t>,</w:t>
      </w:r>
      <w:r w:rsidRPr="006C2104">
        <w:rPr>
          <w:sz w:val="18"/>
          <w:szCs w:val="18"/>
        </w:rPr>
        <w:t xml:space="preserve"> либо оформить свою редакцию акта сверки расчетов и направить Продавцу не позднее 10 (Десяти) календарных дней с даты получения акта сверки от Продавца. В течение срока действия Договора Стороны вправе провести дополнительную сверку расчетов за отчетный период. Запрос акта сверки направляется Покупателем на электронный адрес Продавца, указанный в п. </w:t>
      </w:r>
      <w:r w:rsidRPr="006C2104">
        <w:rPr>
          <w:sz w:val="18"/>
          <w:szCs w:val="18"/>
        </w:rPr>
        <w:fldChar w:fldCharType="begin"/>
      </w:r>
      <w:r w:rsidRPr="006C2104">
        <w:rPr>
          <w:sz w:val="18"/>
          <w:szCs w:val="18"/>
        </w:rPr>
        <w:instrText xml:space="preserve"> REF _Ref48734137 \r \h </w:instrText>
      </w:r>
      <w:r w:rsidR="006457A7" w:rsidRP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14.4</w:t>
      </w:r>
      <w:r w:rsidRPr="006C2104">
        <w:rPr>
          <w:sz w:val="18"/>
          <w:szCs w:val="18"/>
        </w:rPr>
        <w:fldChar w:fldCharType="end"/>
      </w:r>
      <w:r w:rsidRPr="006C2104">
        <w:rPr>
          <w:sz w:val="18"/>
          <w:szCs w:val="18"/>
        </w:rPr>
        <w:t xml:space="preserve"> Договора. Рекомендуемая форма запроса акта сверки размещена на сайте Продавца: </w:t>
      </w:r>
      <w:r w:rsidR="003F70EE">
        <w:t xml:space="preserve"> </w:t>
      </w:r>
      <w:hyperlink r:id="rId8" w:history="1">
        <w:r w:rsidR="003F70EE" w:rsidRPr="003F70EE">
          <w:rPr>
            <w:rStyle w:val="affb"/>
          </w:rPr>
          <w:t>https://rudnik.nlmk.com/ru/about/documents/</w:t>
        </w:r>
      </w:hyperlink>
    </w:p>
    <w:p w14:paraId="061013A6" w14:textId="1ED510F5" w:rsidR="00CA0DD1" w:rsidRPr="006C2104" w:rsidRDefault="005A32BC" w:rsidP="005A32BC">
      <w:pPr>
        <w:pStyle w:val="ac"/>
        <w:spacing w:before="120" w:after="120" w:line="240" w:lineRule="auto"/>
        <w:ind w:left="567"/>
        <w:contextualSpacing w:val="0"/>
        <w:jc w:val="both"/>
        <w:rPr>
          <w:sz w:val="18"/>
          <w:szCs w:val="18"/>
        </w:rPr>
      </w:pPr>
      <w:r w:rsidRPr="006C2104">
        <w:rPr>
          <w:sz w:val="18"/>
          <w:szCs w:val="18"/>
        </w:rPr>
        <w:t xml:space="preserve">Стороны признают юридическую силу сканированной копии акта сверки расчетов, переданной посредством электронной почты, при условии подписания акта уполномоченными лицами, в том числе, путем факсимиле их подписи, наличия печати и отправки акта с использованием адресов электронной почты, указанных в п. </w:t>
      </w:r>
      <w:r w:rsidRPr="006C2104">
        <w:rPr>
          <w:sz w:val="18"/>
          <w:szCs w:val="18"/>
        </w:rPr>
        <w:fldChar w:fldCharType="begin"/>
      </w:r>
      <w:r w:rsidRPr="006C2104">
        <w:rPr>
          <w:sz w:val="18"/>
          <w:szCs w:val="18"/>
        </w:rPr>
        <w:instrText xml:space="preserve"> REF _Ref48734137 \r \h </w:instrText>
      </w:r>
      <w:r w:rsidR="006457A7" w:rsidRP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14.4</w:t>
      </w:r>
      <w:r w:rsidRPr="006C2104">
        <w:rPr>
          <w:sz w:val="18"/>
          <w:szCs w:val="18"/>
        </w:rPr>
        <w:fldChar w:fldCharType="end"/>
      </w:r>
      <w:r w:rsidRPr="006C2104">
        <w:rPr>
          <w:sz w:val="18"/>
          <w:szCs w:val="18"/>
        </w:rPr>
        <w:t xml:space="preserve"> Договора. Последующее предоставление акта сверки расчетов на бумажном носителе, с печатью, подписанного собственноручно уполномоченным представителем, производится в течение 30 (Тридцати) календарных дней с даты получения соответствующего запроса любой из Сторон.</w:t>
      </w:r>
    </w:p>
    <w:p w14:paraId="731EF146" w14:textId="780726A6" w:rsidR="00464526" w:rsidRPr="006C2104" w:rsidRDefault="00E11417" w:rsidP="009B1DAE">
      <w:pPr>
        <w:pStyle w:val="ac"/>
        <w:numPr>
          <w:ilvl w:val="1"/>
          <w:numId w:val="6"/>
        </w:numPr>
        <w:spacing w:before="120" w:after="120" w:line="240" w:lineRule="auto"/>
        <w:ind w:left="567" w:hanging="567"/>
        <w:contextualSpacing w:val="0"/>
        <w:jc w:val="both"/>
        <w:rPr>
          <w:sz w:val="18"/>
          <w:szCs w:val="18"/>
        </w:rPr>
      </w:pPr>
      <w:bookmarkStart w:id="3" w:name="_Ref77257368"/>
      <w:r w:rsidRPr="006C2104">
        <w:rPr>
          <w:sz w:val="18"/>
          <w:szCs w:val="18"/>
        </w:rPr>
        <w:t xml:space="preserve">Положения п.3 ст.328 Гражданского кодекса РФ к отношениям </w:t>
      </w:r>
      <w:r w:rsidR="00DA4932" w:rsidRPr="006C2104">
        <w:rPr>
          <w:sz w:val="18"/>
          <w:szCs w:val="18"/>
        </w:rPr>
        <w:t>Сторон</w:t>
      </w:r>
      <w:r w:rsidRPr="006C2104">
        <w:rPr>
          <w:sz w:val="18"/>
          <w:szCs w:val="18"/>
        </w:rPr>
        <w:t xml:space="preserve"> по настоящему </w:t>
      </w:r>
      <w:r w:rsidR="00DA4932" w:rsidRPr="006C2104">
        <w:rPr>
          <w:sz w:val="18"/>
          <w:szCs w:val="18"/>
        </w:rPr>
        <w:t>Договор</w:t>
      </w:r>
      <w:r w:rsidRPr="006C2104">
        <w:rPr>
          <w:sz w:val="18"/>
          <w:szCs w:val="18"/>
        </w:rPr>
        <w:t>у не применяются.</w:t>
      </w:r>
      <w:bookmarkEnd w:id="3"/>
    </w:p>
    <w:p w14:paraId="50C7CBD8" w14:textId="77777777" w:rsidR="00464526" w:rsidRPr="006C2104" w:rsidRDefault="0065723D" w:rsidP="00654A1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УСЛОВИЯ ПОСТАВКИ</w:t>
      </w:r>
      <w:r w:rsidR="00F279B5" w:rsidRPr="006C2104">
        <w:rPr>
          <w:rFonts w:ascii="Calibri" w:hAnsi="Calibri" w:cstheme="minorHAnsi"/>
          <w:b/>
          <w:sz w:val="18"/>
          <w:szCs w:val="18"/>
        </w:rPr>
        <w:t xml:space="preserve"> </w:t>
      </w:r>
    </w:p>
    <w:p w14:paraId="11357774" w14:textId="6D9899BB" w:rsidR="00464526" w:rsidRPr="006C2104" w:rsidRDefault="00EB69F6" w:rsidP="00C61091">
      <w:pPr>
        <w:pStyle w:val="ac"/>
        <w:numPr>
          <w:ilvl w:val="1"/>
          <w:numId w:val="6"/>
        </w:numPr>
        <w:spacing w:before="120" w:after="120" w:line="240" w:lineRule="auto"/>
        <w:ind w:left="567" w:hanging="567"/>
        <w:contextualSpacing w:val="0"/>
        <w:jc w:val="both"/>
        <w:rPr>
          <w:sz w:val="18"/>
          <w:szCs w:val="18"/>
        </w:rPr>
      </w:pPr>
      <w:r w:rsidRPr="006C2104">
        <w:rPr>
          <w:sz w:val="18"/>
          <w:szCs w:val="18"/>
        </w:rPr>
        <w:t>Отгрузка</w:t>
      </w:r>
      <w:r w:rsidR="00406898" w:rsidRPr="006C2104">
        <w:rPr>
          <w:sz w:val="18"/>
          <w:szCs w:val="18"/>
        </w:rPr>
        <w:t xml:space="preserve"> Товара при условии его</w:t>
      </w:r>
      <w:r w:rsidR="00F176C0" w:rsidRPr="006C2104">
        <w:rPr>
          <w:sz w:val="18"/>
          <w:szCs w:val="18"/>
        </w:rPr>
        <w:t xml:space="preserve"> </w:t>
      </w:r>
      <w:r w:rsidR="00A44609" w:rsidRPr="006C2104">
        <w:rPr>
          <w:sz w:val="18"/>
          <w:szCs w:val="18"/>
        </w:rPr>
        <w:t xml:space="preserve">100 % (Ста процентов) </w:t>
      </w:r>
      <w:r w:rsidR="00F176C0" w:rsidRPr="006C2104">
        <w:rPr>
          <w:sz w:val="18"/>
          <w:szCs w:val="18"/>
        </w:rPr>
        <w:t>предварительной оплаты производится в срок, установленный спецификацией.</w:t>
      </w:r>
      <w:r w:rsidR="005A1F68" w:rsidRPr="006C2104">
        <w:rPr>
          <w:sz w:val="18"/>
          <w:szCs w:val="18"/>
        </w:rPr>
        <w:t xml:space="preserve"> </w:t>
      </w:r>
    </w:p>
    <w:p w14:paraId="6DAA2B55" w14:textId="528DB6E3" w:rsidR="0080274D" w:rsidRPr="006C2104" w:rsidRDefault="00F176C0" w:rsidP="0080274D">
      <w:pPr>
        <w:pStyle w:val="ac"/>
        <w:spacing w:before="120" w:after="120" w:line="240" w:lineRule="auto"/>
        <w:ind w:left="567"/>
        <w:contextualSpacing w:val="0"/>
        <w:jc w:val="both"/>
        <w:rPr>
          <w:sz w:val="18"/>
          <w:szCs w:val="18"/>
        </w:rPr>
      </w:pPr>
      <w:r w:rsidRPr="006C2104">
        <w:rPr>
          <w:sz w:val="18"/>
          <w:szCs w:val="18"/>
        </w:rPr>
        <w:lastRenderedPageBreak/>
        <w:t>В случае неоплаты или несвоев</w:t>
      </w:r>
      <w:r w:rsidR="00EB69F6" w:rsidRPr="006C2104">
        <w:rPr>
          <w:sz w:val="18"/>
          <w:szCs w:val="18"/>
        </w:rPr>
        <w:t>ременной оплаты Товара Продавец</w:t>
      </w:r>
      <w:r w:rsidRPr="006C2104">
        <w:rPr>
          <w:sz w:val="18"/>
          <w:szCs w:val="18"/>
        </w:rPr>
        <w:t xml:space="preserve"> вправе в одностороннем порядке отказаться от </w:t>
      </w:r>
      <w:r w:rsidR="00EB69F6" w:rsidRPr="006C2104">
        <w:rPr>
          <w:sz w:val="18"/>
          <w:szCs w:val="18"/>
        </w:rPr>
        <w:t>продажи</w:t>
      </w:r>
      <w:r w:rsidRPr="006C2104">
        <w:rPr>
          <w:sz w:val="18"/>
          <w:szCs w:val="18"/>
        </w:rPr>
        <w:t xml:space="preserve"> Товара и ответственности за </w:t>
      </w:r>
      <w:proofErr w:type="spellStart"/>
      <w:r w:rsidRPr="006C2104">
        <w:rPr>
          <w:sz w:val="18"/>
          <w:szCs w:val="18"/>
        </w:rPr>
        <w:t>непоставку</w:t>
      </w:r>
      <w:proofErr w:type="spellEnd"/>
      <w:r w:rsidRPr="006C2104">
        <w:rPr>
          <w:sz w:val="18"/>
          <w:szCs w:val="18"/>
        </w:rPr>
        <w:t xml:space="preserve"> Товара не несет.</w:t>
      </w:r>
    </w:p>
    <w:p w14:paraId="6558A4C5" w14:textId="1CF3DCCF" w:rsidR="005562C1" w:rsidRPr="006C2104" w:rsidRDefault="00EB69F6" w:rsidP="005562C1">
      <w:pPr>
        <w:pStyle w:val="ac"/>
        <w:numPr>
          <w:ilvl w:val="1"/>
          <w:numId w:val="6"/>
        </w:numPr>
        <w:spacing w:before="120" w:after="120" w:line="240" w:lineRule="auto"/>
        <w:ind w:left="567" w:hanging="567"/>
        <w:contextualSpacing w:val="0"/>
        <w:jc w:val="both"/>
        <w:rPr>
          <w:sz w:val="18"/>
          <w:szCs w:val="18"/>
        </w:rPr>
      </w:pPr>
      <w:r w:rsidRPr="006C2104">
        <w:rPr>
          <w:sz w:val="18"/>
          <w:szCs w:val="18"/>
        </w:rPr>
        <w:t>Товар о</w:t>
      </w:r>
      <w:r w:rsidR="0095148D" w:rsidRPr="006C2104">
        <w:rPr>
          <w:sz w:val="18"/>
          <w:szCs w:val="18"/>
        </w:rPr>
        <w:t>тгру</w:t>
      </w:r>
      <w:r w:rsidRPr="006C2104">
        <w:rPr>
          <w:sz w:val="18"/>
          <w:szCs w:val="18"/>
        </w:rPr>
        <w:t xml:space="preserve">жается на условиях самовывоза </w:t>
      </w:r>
      <w:r w:rsidR="0095148D" w:rsidRPr="006C2104">
        <w:rPr>
          <w:sz w:val="18"/>
          <w:szCs w:val="18"/>
        </w:rPr>
        <w:t xml:space="preserve">автотранспортом Покупателя </w:t>
      </w:r>
      <w:r w:rsidRPr="006C2104">
        <w:rPr>
          <w:sz w:val="18"/>
          <w:szCs w:val="18"/>
        </w:rPr>
        <w:t xml:space="preserve">с </w:t>
      </w:r>
      <w:r w:rsidR="0095148D" w:rsidRPr="006C2104">
        <w:rPr>
          <w:sz w:val="18"/>
          <w:szCs w:val="18"/>
        </w:rPr>
        <w:t>отнесением автотран</w:t>
      </w:r>
      <w:r w:rsidR="0080274D" w:rsidRPr="006C2104">
        <w:rPr>
          <w:sz w:val="18"/>
          <w:szCs w:val="18"/>
        </w:rPr>
        <w:t>спортных расходов на последнего.</w:t>
      </w:r>
      <w:r w:rsidR="005562C1" w:rsidRPr="006C2104">
        <w:rPr>
          <w:sz w:val="18"/>
          <w:szCs w:val="18"/>
        </w:rPr>
        <w:t xml:space="preserve"> </w:t>
      </w:r>
      <w:r w:rsidRPr="006C2104">
        <w:rPr>
          <w:sz w:val="18"/>
          <w:szCs w:val="18"/>
        </w:rPr>
        <w:t>Продавец</w:t>
      </w:r>
      <w:r w:rsidR="005562C1" w:rsidRPr="006C2104">
        <w:rPr>
          <w:sz w:val="18"/>
          <w:szCs w:val="18"/>
        </w:rPr>
        <w:t xml:space="preserve"> письменно уведомляет Покупателя о готовности Товара к отгрузке.</w:t>
      </w:r>
      <w:r w:rsidR="00921DDB" w:rsidRPr="006C2104">
        <w:rPr>
          <w:sz w:val="18"/>
          <w:szCs w:val="18"/>
        </w:rPr>
        <w:t xml:space="preserve"> В случае если для отгрузки </w:t>
      </w:r>
      <w:r w:rsidR="00067169" w:rsidRPr="006C2104">
        <w:rPr>
          <w:sz w:val="18"/>
          <w:szCs w:val="18"/>
        </w:rPr>
        <w:t xml:space="preserve">Товара </w:t>
      </w:r>
      <w:r w:rsidR="00921DDB" w:rsidRPr="006C2104">
        <w:rPr>
          <w:sz w:val="18"/>
          <w:szCs w:val="18"/>
        </w:rPr>
        <w:t>требуется</w:t>
      </w:r>
      <w:r w:rsidR="00067169" w:rsidRPr="006C2104">
        <w:rPr>
          <w:sz w:val="18"/>
          <w:szCs w:val="18"/>
        </w:rPr>
        <w:t xml:space="preserve"> его</w:t>
      </w:r>
      <w:r w:rsidR="00921DDB" w:rsidRPr="006C2104">
        <w:rPr>
          <w:sz w:val="18"/>
          <w:szCs w:val="18"/>
        </w:rPr>
        <w:t xml:space="preserve"> предварительный демонтаж</w:t>
      </w:r>
      <w:r w:rsidR="00067169" w:rsidRPr="006C2104">
        <w:rPr>
          <w:sz w:val="18"/>
          <w:szCs w:val="18"/>
        </w:rPr>
        <w:t xml:space="preserve"> </w:t>
      </w:r>
      <w:r w:rsidR="00DF3662" w:rsidRPr="006C2104">
        <w:rPr>
          <w:sz w:val="18"/>
          <w:szCs w:val="18"/>
        </w:rPr>
        <w:t>на территории Продавца</w:t>
      </w:r>
      <w:r w:rsidR="00921DDB" w:rsidRPr="006C2104">
        <w:rPr>
          <w:sz w:val="18"/>
          <w:szCs w:val="18"/>
        </w:rPr>
        <w:t xml:space="preserve">, который будет осуществляться </w:t>
      </w:r>
      <w:r w:rsidR="00E26193" w:rsidRPr="006C2104">
        <w:rPr>
          <w:sz w:val="18"/>
          <w:szCs w:val="18"/>
        </w:rPr>
        <w:t xml:space="preserve">силами </w:t>
      </w:r>
      <w:r w:rsidR="00921DDB" w:rsidRPr="006C2104">
        <w:rPr>
          <w:sz w:val="18"/>
          <w:szCs w:val="18"/>
        </w:rPr>
        <w:t>Покупател</w:t>
      </w:r>
      <w:r w:rsidR="00E26193" w:rsidRPr="006C2104">
        <w:rPr>
          <w:sz w:val="18"/>
          <w:szCs w:val="18"/>
        </w:rPr>
        <w:t>я</w:t>
      </w:r>
      <w:r w:rsidR="00921DDB" w:rsidRPr="006C2104">
        <w:rPr>
          <w:sz w:val="18"/>
          <w:szCs w:val="18"/>
        </w:rPr>
        <w:t>, срок для передачи Товара от П</w:t>
      </w:r>
      <w:r w:rsidR="00DF3662" w:rsidRPr="006C2104">
        <w:rPr>
          <w:sz w:val="18"/>
          <w:szCs w:val="18"/>
        </w:rPr>
        <w:t>родавца</w:t>
      </w:r>
      <w:r w:rsidR="00921DDB" w:rsidRPr="006C2104">
        <w:rPr>
          <w:sz w:val="18"/>
          <w:szCs w:val="18"/>
        </w:rPr>
        <w:t xml:space="preserve"> к Покупателю согласовывается Сторонами в дополнительном соглашении к Договору.  </w:t>
      </w:r>
    </w:p>
    <w:p w14:paraId="5102196C" w14:textId="3D47FA37" w:rsidR="00464526" w:rsidRPr="006C2104" w:rsidRDefault="002343CC" w:rsidP="00C61091">
      <w:pPr>
        <w:pStyle w:val="ac"/>
        <w:numPr>
          <w:ilvl w:val="1"/>
          <w:numId w:val="6"/>
        </w:numPr>
        <w:spacing w:before="120" w:after="120" w:line="240" w:lineRule="auto"/>
        <w:ind w:left="567" w:hanging="567"/>
        <w:contextualSpacing w:val="0"/>
        <w:jc w:val="both"/>
        <w:rPr>
          <w:sz w:val="18"/>
          <w:szCs w:val="18"/>
        </w:rPr>
      </w:pPr>
      <w:r w:rsidRPr="006C2104">
        <w:rPr>
          <w:sz w:val="18"/>
          <w:szCs w:val="18"/>
        </w:rPr>
        <w:t>В случае если Товар является объектом основных средств Продавца</w:t>
      </w:r>
      <w:r w:rsidR="00EC4923" w:rsidRPr="006C2104">
        <w:rPr>
          <w:sz w:val="18"/>
          <w:szCs w:val="18"/>
        </w:rPr>
        <w:t>,</w:t>
      </w:r>
      <w:r w:rsidRPr="006C2104">
        <w:rPr>
          <w:sz w:val="18"/>
          <w:szCs w:val="18"/>
        </w:rPr>
        <w:t xml:space="preserve"> передача Товара от Продавца к Покупателю оформляется Актом о приеме-передаче объекта основных средств по форме №ОС-1 и Актом приема-передачи товара по форме</w:t>
      </w:r>
      <w:r w:rsidR="00015330" w:rsidRPr="006C2104">
        <w:rPr>
          <w:sz w:val="18"/>
          <w:szCs w:val="18"/>
        </w:rPr>
        <w:t>, действующей у Продавца (</w:t>
      </w:r>
      <w:r w:rsidR="00015330" w:rsidRPr="006C2104">
        <w:rPr>
          <w:b/>
          <w:sz w:val="18"/>
          <w:szCs w:val="18"/>
        </w:rPr>
        <w:t>далее – «Акт приема-передачи товара»</w:t>
      </w:r>
      <w:r w:rsidR="00015330" w:rsidRPr="006C2104">
        <w:rPr>
          <w:sz w:val="18"/>
          <w:szCs w:val="18"/>
        </w:rPr>
        <w:t>)</w:t>
      </w:r>
      <w:r w:rsidR="003860C5" w:rsidRPr="006C2104">
        <w:rPr>
          <w:sz w:val="18"/>
          <w:szCs w:val="18"/>
        </w:rPr>
        <w:t>.</w:t>
      </w:r>
      <w:r w:rsidR="006810C4" w:rsidRPr="006C2104">
        <w:rPr>
          <w:sz w:val="18"/>
          <w:szCs w:val="18"/>
        </w:rPr>
        <w:t xml:space="preserve"> </w:t>
      </w:r>
    </w:p>
    <w:p w14:paraId="4E56827A" w14:textId="57145B28" w:rsidR="003860C5" w:rsidRPr="006C2104" w:rsidRDefault="00EB69F6" w:rsidP="00EB69F6">
      <w:pPr>
        <w:pStyle w:val="ac"/>
        <w:numPr>
          <w:ilvl w:val="1"/>
          <w:numId w:val="6"/>
        </w:numPr>
        <w:spacing w:before="120" w:after="120" w:line="240" w:lineRule="auto"/>
        <w:ind w:left="567" w:hanging="567"/>
        <w:contextualSpacing w:val="0"/>
        <w:jc w:val="both"/>
        <w:rPr>
          <w:sz w:val="18"/>
          <w:szCs w:val="18"/>
        </w:rPr>
      </w:pPr>
      <w:r w:rsidRPr="006C2104">
        <w:rPr>
          <w:sz w:val="18"/>
          <w:szCs w:val="18"/>
        </w:rPr>
        <w:t>Товар, не</w:t>
      </w:r>
      <w:r w:rsidR="00370C7C" w:rsidRPr="006C2104">
        <w:rPr>
          <w:sz w:val="18"/>
          <w:szCs w:val="18"/>
        </w:rPr>
        <w:t xml:space="preserve"> </w:t>
      </w:r>
      <w:r w:rsidRPr="006C2104">
        <w:rPr>
          <w:sz w:val="18"/>
          <w:szCs w:val="18"/>
        </w:rPr>
        <w:t xml:space="preserve">отгруженный в установленный в спецификации срок по причине неоплаты или </w:t>
      </w:r>
      <w:proofErr w:type="spellStart"/>
      <w:r w:rsidRPr="006C2104">
        <w:rPr>
          <w:sz w:val="18"/>
          <w:szCs w:val="18"/>
        </w:rPr>
        <w:t>невыборки</w:t>
      </w:r>
      <w:proofErr w:type="spellEnd"/>
      <w:r w:rsidRPr="006C2104">
        <w:rPr>
          <w:sz w:val="18"/>
          <w:szCs w:val="18"/>
        </w:rPr>
        <w:t xml:space="preserve"> Товара</w:t>
      </w:r>
      <w:r w:rsidR="00370C7C" w:rsidRPr="006C2104">
        <w:rPr>
          <w:sz w:val="18"/>
          <w:szCs w:val="18"/>
        </w:rPr>
        <w:t>,</w:t>
      </w:r>
      <w:r w:rsidRPr="006C2104">
        <w:rPr>
          <w:sz w:val="18"/>
          <w:szCs w:val="18"/>
        </w:rPr>
        <w:t xml:space="preserve"> может быть продан (поставлен) только по согласованию Сторонами нового срока продажи (поставки).</w:t>
      </w:r>
      <w:r w:rsidR="003860C5" w:rsidRPr="006C2104">
        <w:rPr>
          <w:sz w:val="18"/>
          <w:szCs w:val="18"/>
        </w:rPr>
        <w:t xml:space="preserve"> </w:t>
      </w:r>
    </w:p>
    <w:p w14:paraId="31B9AA5C" w14:textId="265870FC" w:rsidR="00EB69F6" w:rsidRPr="006C2104" w:rsidRDefault="003860C5" w:rsidP="00EB69F6">
      <w:pPr>
        <w:pStyle w:val="ac"/>
        <w:numPr>
          <w:ilvl w:val="1"/>
          <w:numId w:val="6"/>
        </w:numPr>
        <w:spacing w:before="120" w:after="120" w:line="240" w:lineRule="auto"/>
        <w:ind w:left="567" w:hanging="567"/>
        <w:contextualSpacing w:val="0"/>
        <w:jc w:val="both"/>
        <w:rPr>
          <w:sz w:val="18"/>
          <w:szCs w:val="18"/>
        </w:rPr>
      </w:pPr>
      <w:r w:rsidRPr="006C2104">
        <w:rPr>
          <w:sz w:val="18"/>
          <w:szCs w:val="18"/>
        </w:rPr>
        <w:t>Датой выполнения Продавцом обязательств по продаже Товара, а также датой перехода права собственности на Товар является дата передачи Товара на складе Продавца, указанная в товарной накладной формы №ТОРГ-12</w:t>
      </w:r>
      <w:r w:rsidR="00EC07A8" w:rsidRPr="006C2104">
        <w:rPr>
          <w:sz w:val="18"/>
          <w:szCs w:val="18"/>
        </w:rPr>
        <w:t xml:space="preserve"> /</w:t>
      </w:r>
      <w:r w:rsidRPr="006C2104">
        <w:rPr>
          <w:sz w:val="18"/>
          <w:szCs w:val="18"/>
        </w:rPr>
        <w:t xml:space="preserve"> Акте приема-передачи товара / УПД.</w:t>
      </w:r>
    </w:p>
    <w:p w14:paraId="41A3C101" w14:textId="281AF0D2" w:rsidR="00464526" w:rsidRPr="006C2104" w:rsidRDefault="00773390" w:rsidP="009F2025">
      <w:pPr>
        <w:pStyle w:val="ac"/>
        <w:numPr>
          <w:ilvl w:val="1"/>
          <w:numId w:val="6"/>
        </w:numPr>
        <w:spacing w:before="120" w:after="120" w:line="240" w:lineRule="auto"/>
        <w:ind w:left="567" w:hanging="567"/>
        <w:contextualSpacing w:val="0"/>
        <w:jc w:val="both"/>
        <w:rPr>
          <w:sz w:val="18"/>
          <w:szCs w:val="18"/>
        </w:rPr>
      </w:pPr>
      <w:bookmarkStart w:id="4" w:name="_Ref20752375"/>
      <w:r w:rsidRPr="006C2104">
        <w:rPr>
          <w:sz w:val="18"/>
          <w:szCs w:val="18"/>
        </w:rPr>
        <w:t>П</w:t>
      </w:r>
      <w:r w:rsidR="005562C1" w:rsidRPr="006C2104">
        <w:rPr>
          <w:sz w:val="18"/>
          <w:szCs w:val="18"/>
        </w:rPr>
        <w:t>ри отгрузке</w:t>
      </w:r>
      <w:r w:rsidR="00220D19" w:rsidRPr="006C2104">
        <w:rPr>
          <w:sz w:val="18"/>
          <w:szCs w:val="18"/>
        </w:rPr>
        <w:t xml:space="preserve"> </w:t>
      </w:r>
      <w:r w:rsidR="0062102A" w:rsidRPr="006C2104">
        <w:rPr>
          <w:sz w:val="18"/>
          <w:szCs w:val="18"/>
        </w:rPr>
        <w:t>Товара</w:t>
      </w:r>
      <w:r w:rsidR="00EB69F6" w:rsidRPr="006C2104">
        <w:rPr>
          <w:sz w:val="18"/>
          <w:szCs w:val="18"/>
        </w:rPr>
        <w:t xml:space="preserve"> со склада Продавца</w:t>
      </w:r>
      <w:r w:rsidR="00220D19" w:rsidRPr="006C2104">
        <w:rPr>
          <w:sz w:val="18"/>
          <w:szCs w:val="18"/>
        </w:rPr>
        <w:t xml:space="preserve"> Покупателем или перевозчиком, привлеченным Покупателем, Покупатель</w:t>
      </w:r>
      <w:r w:rsidR="00B35AFA" w:rsidRPr="006C2104">
        <w:rPr>
          <w:sz w:val="18"/>
          <w:szCs w:val="18"/>
        </w:rPr>
        <w:t xml:space="preserve"> обязуется:</w:t>
      </w:r>
      <w:bookmarkEnd w:id="4"/>
    </w:p>
    <w:p w14:paraId="0AE7B89E" w14:textId="0C9C2F94" w:rsidR="00464526" w:rsidRPr="00CB0B44" w:rsidRDefault="00220D19" w:rsidP="00CB0B44">
      <w:pPr>
        <w:pStyle w:val="ac"/>
        <w:numPr>
          <w:ilvl w:val="2"/>
          <w:numId w:val="6"/>
        </w:numPr>
        <w:spacing w:before="120" w:after="120" w:line="240" w:lineRule="auto"/>
        <w:ind w:left="1361" w:hanging="794"/>
        <w:jc w:val="both"/>
      </w:pPr>
      <w:r w:rsidRPr="006C2104">
        <w:rPr>
          <w:sz w:val="18"/>
          <w:szCs w:val="18"/>
        </w:rPr>
        <w:t xml:space="preserve">выполнять требования локальных нормативных актов </w:t>
      </w:r>
      <w:r w:rsidR="007F2E26" w:rsidRPr="006C2104">
        <w:rPr>
          <w:sz w:val="18"/>
          <w:szCs w:val="18"/>
        </w:rPr>
        <w:t>Продавца</w:t>
      </w:r>
      <w:r w:rsidRPr="006C2104">
        <w:rPr>
          <w:sz w:val="18"/>
          <w:szCs w:val="18"/>
        </w:rPr>
        <w:t xml:space="preserve"> в области промышленной и пожарной безопасности, санитарной гигиены, охраны труда и окружающей среды, </w:t>
      </w:r>
      <w:r w:rsidR="00A44609" w:rsidRPr="006C2104">
        <w:rPr>
          <w:sz w:val="18"/>
          <w:szCs w:val="18"/>
        </w:rPr>
        <w:t xml:space="preserve">локального нормативного акта о пропускном и </w:t>
      </w:r>
      <w:proofErr w:type="spellStart"/>
      <w:r w:rsidR="00A44609" w:rsidRPr="006C2104">
        <w:rPr>
          <w:sz w:val="18"/>
          <w:szCs w:val="18"/>
        </w:rPr>
        <w:t>внутриобъектовом</w:t>
      </w:r>
      <w:proofErr w:type="spellEnd"/>
      <w:r w:rsidR="00A44609" w:rsidRPr="006C2104">
        <w:rPr>
          <w:sz w:val="18"/>
          <w:szCs w:val="18"/>
        </w:rPr>
        <w:t xml:space="preserve"> режимах, действующего у Продавца, текст которых размещен в свободном доступе в информационно-телекоммуникационной сети «Интернет» на сайте Продавца </w:t>
      </w:r>
      <w:r w:rsidR="003F70EE">
        <w:t xml:space="preserve"> </w:t>
      </w:r>
      <w:hyperlink r:id="rId9" w:history="1">
        <w:r w:rsidR="00CB0B44" w:rsidRPr="00CB0B44">
          <w:rPr>
            <w:rStyle w:val="affb"/>
          </w:rPr>
          <w:t>https://rudnik.nlmk.com/ru/about/documents/</w:t>
        </w:r>
      </w:hyperlink>
      <w:r w:rsidR="00CB0B44">
        <w:t xml:space="preserve"> </w:t>
      </w:r>
      <w:bookmarkStart w:id="5" w:name="_GoBack"/>
      <w:bookmarkEnd w:id="5"/>
      <w:r w:rsidR="00976F99" w:rsidRPr="00CB0B44">
        <w:rPr>
          <w:sz w:val="18"/>
          <w:szCs w:val="18"/>
        </w:rPr>
        <w:t xml:space="preserve">Покупатель, заключив настоящий </w:t>
      </w:r>
      <w:r w:rsidR="00DA4932" w:rsidRPr="00CB0B44">
        <w:rPr>
          <w:sz w:val="18"/>
          <w:szCs w:val="18"/>
        </w:rPr>
        <w:t>Договор</w:t>
      </w:r>
      <w:r w:rsidR="00976F99" w:rsidRPr="00CB0B44">
        <w:rPr>
          <w:sz w:val="18"/>
          <w:szCs w:val="18"/>
        </w:rPr>
        <w:t>, подтверждает, что ознакомился с указанными требованиями нормативн</w:t>
      </w:r>
      <w:r w:rsidR="00EB69F6" w:rsidRPr="00CB0B44">
        <w:rPr>
          <w:sz w:val="18"/>
          <w:szCs w:val="18"/>
        </w:rPr>
        <w:t>ых документов Продавца</w:t>
      </w:r>
      <w:r w:rsidR="00CC21F5" w:rsidRPr="00CB0B44">
        <w:rPr>
          <w:sz w:val="18"/>
          <w:szCs w:val="18"/>
        </w:rPr>
        <w:t>.</w:t>
      </w:r>
    </w:p>
    <w:p w14:paraId="5B3A5C70" w14:textId="2C91CC90" w:rsidR="00096CC8" w:rsidRPr="006C2104" w:rsidRDefault="00ED7A61" w:rsidP="0025514B">
      <w:pPr>
        <w:pStyle w:val="ac"/>
        <w:numPr>
          <w:ilvl w:val="2"/>
          <w:numId w:val="6"/>
        </w:numPr>
        <w:spacing w:before="120" w:after="120" w:line="240" w:lineRule="auto"/>
        <w:ind w:left="1361" w:hanging="794"/>
        <w:contextualSpacing w:val="0"/>
        <w:jc w:val="both"/>
        <w:rPr>
          <w:sz w:val="18"/>
          <w:szCs w:val="18"/>
        </w:rPr>
      </w:pPr>
      <w:r w:rsidRPr="006C2104">
        <w:rPr>
          <w:sz w:val="18"/>
          <w:szCs w:val="18"/>
        </w:rPr>
        <w:t>при</w:t>
      </w:r>
      <w:r w:rsidR="00EB69F6" w:rsidRPr="006C2104">
        <w:rPr>
          <w:sz w:val="18"/>
          <w:szCs w:val="18"/>
        </w:rPr>
        <w:t xml:space="preserve"> въезде на территорию Продавца</w:t>
      </w:r>
      <w:r w:rsidRPr="006C2104">
        <w:rPr>
          <w:sz w:val="18"/>
          <w:szCs w:val="18"/>
        </w:rPr>
        <w:t xml:space="preserve"> обеспечить наличие у водителя комплекта документов, необходимых для управления транспортным средством (далее - ТС):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w:t>
      </w:r>
      <w:proofErr w:type="spellStart"/>
      <w:r w:rsidRPr="006C2104">
        <w:rPr>
          <w:sz w:val="18"/>
          <w:szCs w:val="18"/>
        </w:rPr>
        <w:t>предрейсового</w:t>
      </w:r>
      <w:proofErr w:type="spellEnd"/>
      <w:r w:rsidRPr="006C2104">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w:t>
      </w:r>
      <w:r w:rsidR="009F2025" w:rsidRPr="006C2104">
        <w:rPr>
          <w:sz w:val="18"/>
          <w:szCs w:val="18"/>
        </w:rPr>
        <w:t>д</w:t>
      </w:r>
      <w:r w:rsidR="00DA4932" w:rsidRPr="006C2104">
        <w:rPr>
          <w:sz w:val="18"/>
          <w:szCs w:val="18"/>
        </w:rPr>
        <w:t>оговор</w:t>
      </w:r>
      <w:r w:rsidRPr="006C2104">
        <w:rPr>
          <w:sz w:val="18"/>
          <w:szCs w:val="18"/>
        </w:rPr>
        <w:t xml:space="preserve">а аренды ТС (в случае управления ТС переданным водителю организацией по </w:t>
      </w:r>
      <w:r w:rsidR="009F2025" w:rsidRPr="006C2104">
        <w:rPr>
          <w:sz w:val="18"/>
          <w:szCs w:val="18"/>
        </w:rPr>
        <w:t>д</w:t>
      </w:r>
      <w:r w:rsidR="00DA4932" w:rsidRPr="006C2104">
        <w:rPr>
          <w:sz w:val="18"/>
          <w:szCs w:val="18"/>
        </w:rPr>
        <w:t>оговор</w:t>
      </w:r>
      <w:r w:rsidRPr="006C2104">
        <w:rPr>
          <w:sz w:val="18"/>
          <w:szCs w:val="18"/>
        </w:rPr>
        <w:t xml:space="preserve">у аренды); талона о прохождении государственного технического осмотра ТС (для ТС зарегистрированных в </w:t>
      </w:r>
      <w:proofErr w:type="spellStart"/>
      <w:r w:rsidRPr="006C2104">
        <w:rPr>
          <w:sz w:val="18"/>
          <w:szCs w:val="18"/>
        </w:rPr>
        <w:t>Гостехнадзоре</w:t>
      </w:r>
      <w:proofErr w:type="spellEnd"/>
      <w:r w:rsidRPr="006C2104">
        <w:rPr>
          <w:sz w:val="18"/>
          <w:szCs w:val="18"/>
        </w:rPr>
        <w:t xml:space="preserve">); в случае перевозки опасного груза (далее ОГ):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75BE446E" w14:textId="1C278D9E" w:rsidR="00464526" w:rsidRPr="006C2104" w:rsidRDefault="00EB69F6" w:rsidP="00096CC8">
      <w:pPr>
        <w:pStyle w:val="ac"/>
        <w:spacing w:before="120" w:after="120" w:line="240" w:lineRule="auto"/>
        <w:ind w:left="1361"/>
        <w:contextualSpacing w:val="0"/>
        <w:jc w:val="both"/>
        <w:rPr>
          <w:sz w:val="18"/>
          <w:szCs w:val="18"/>
        </w:rPr>
      </w:pPr>
      <w:r w:rsidRPr="006C2104">
        <w:rPr>
          <w:sz w:val="18"/>
          <w:szCs w:val="18"/>
        </w:rPr>
        <w:t>Въезд на территорию Продавца</w:t>
      </w:r>
      <w:r w:rsidR="00ED7A61" w:rsidRPr="006C2104">
        <w:rPr>
          <w:sz w:val="18"/>
          <w:szCs w:val="18"/>
        </w:rPr>
        <w:t xml:space="preserve"> автомобилей при отсутствии у водителя любого из указанных документов / его нена</w:t>
      </w:r>
      <w:r w:rsidR="00CC21F5" w:rsidRPr="006C2104">
        <w:rPr>
          <w:sz w:val="18"/>
          <w:szCs w:val="18"/>
        </w:rPr>
        <w:t>длежащем оформлении запрещается.</w:t>
      </w:r>
    </w:p>
    <w:p w14:paraId="540E3510" w14:textId="308809DD" w:rsidR="00464526" w:rsidRPr="006C2104" w:rsidRDefault="00220D19" w:rsidP="009F2025">
      <w:pPr>
        <w:pStyle w:val="ac"/>
        <w:numPr>
          <w:ilvl w:val="2"/>
          <w:numId w:val="6"/>
        </w:numPr>
        <w:spacing w:before="120" w:after="120" w:line="240" w:lineRule="auto"/>
        <w:ind w:left="1361" w:hanging="794"/>
        <w:contextualSpacing w:val="0"/>
        <w:jc w:val="both"/>
        <w:rPr>
          <w:sz w:val="18"/>
          <w:szCs w:val="18"/>
        </w:rPr>
      </w:pPr>
      <w:r w:rsidRPr="006C2104">
        <w:rPr>
          <w:sz w:val="18"/>
          <w:szCs w:val="18"/>
        </w:rPr>
        <w:t>установить на автомобили и спецтехнику систему спутникового мониторинга транспорта (</w:t>
      </w:r>
      <w:r w:rsidR="00B12496" w:rsidRPr="006C2104">
        <w:rPr>
          <w:sz w:val="18"/>
          <w:szCs w:val="18"/>
        </w:rPr>
        <w:t xml:space="preserve">далее – </w:t>
      </w:r>
      <w:r w:rsidR="00B12496" w:rsidRPr="006C2104">
        <w:rPr>
          <w:b/>
          <w:sz w:val="18"/>
          <w:szCs w:val="18"/>
        </w:rPr>
        <w:t>«</w:t>
      </w:r>
      <w:r w:rsidRPr="006C2104">
        <w:rPr>
          <w:b/>
          <w:sz w:val="18"/>
          <w:szCs w:val="18"/>
        </w:rPr>
        <w:t>ССМТ</w:t>
      </w:r>
      <w:r w:rsidR="00B12496" w:rsidRPr="006C2104">
        <w:rPr>
          <w:b/>
          <w:sz w:val="18"/>
          <w:szCs w:val="18"/>
        </w:rPr>
        <w:t>»</w:t>
      </w:r>
      <w:r w:rsidRPr="006C2104">
        <w:rPr>
          <w:sz w:val="18"/>
          <w:szCs w:val="18"/>
        </w:rPr>
        <w:t>) и видеорегистраторы с временем беспрерывной записи видео не менее 24</w:t>
      </w:r>
      <w:r w:rsidR="00F27440" w:rsidRPr="006C2104">
        <w:rPr>
          <w:sz w:val="18"/>
          <w:szCs w:val="18"/>
        </w:rPr>
        <w:t xml:space="preserve"> (Двадцати четырех)</w:t>
      </w:r>
      <w:r w:rsidRPr="006C2104">
        <w:rPr>
          <w:sz w:val="18"/>
          <w:szCs w:val="18"/>
        </w:rPr>
        <w:t xml:space="preserve"> часов. Въезд на территорию </w:t>
      </w:r>
      <w:r w:rsidR="00C9247C" w:rsidRPr="006C2104">
        <w:rPr>
          <w:sz w:val="18"/>
          <w:szCs w:val="18"/>
        </w:rPr>
        <w:t>Продавца</w:t>
      </w:r>
      <w:r w:rsidRPr="006C2104">
        <w:rPr>
          <w:sz w:val="18"/>
          <w:szCs w:val="18"/>
        </w:rPr>
        <w:t xml:space="preserve"> автомобилей и спецтехники, не оснащенных указ</w:t>
      </w:r>
      <w:r w:rsidR="00CC21F5" w:rsidRPr="006C2104">
        <w:rPr>
          <w:sz w:val="18"/>
          <w:szCs w:val="18"/>
        </w:rPr>
        <w:t>анным оборудованием</w:t>
      </w:r>
      <w:r w:rsidR="00370C7C" w:rsidRPr="006C2104">
        <w:rPr>
          <w:sz w:val="18"/>
          <w:szCs w:val="18"/>
        </w:rPr>
        <w:t>,</w:t>
      </w:r>
      <w:r w:rsidR="00CC21F5" w:rsidRPr="006C2104">
        <w:rPr>
          <w:sz w:val="18"/>
          <w:szCs w:val="18"/>
        </w:rPr>
        <w:t xml:space="preserve"> запрещается.</w:t>
      </w:r>
    </w:p>
    <w:p w14:paraId="7C8C191B" w14:textId="6BB7ED0A" w:rsidR="00464526" w:rsidRPr="006C2104" w:rsidRDefault="00220D19" w:rsidP="009F2025">
      <w:pPr>
        <w:pStyle w:val="ac"/>
        <w:numPr>
          <w:ilvl w:val="2"/>
          <w:numId w:val="6"/>
        </w:numPr>
        <w:spacing w:before="120" w:after="120" w:line="240" w:lineRule="auto"/>
        <w:ind w:left="1361" w:hanging="794"/>
        <w:contextualSpacing w:val="0"/>
        <w:jc w:val="both"/>
        <w:rPr>
          <w:sz w:val="18"/>
          <w:szCs w:val="18"/>
        </w:rPr>
      </w:pPr>
      <w:r w:rsidRPr="006C2104">
        <w:rPr>
          <w:sz w:val="18"/>
          <w:szCs w:val="18"/>
        </w:rPr>
        <w:t xml:space="preserve">осуществлять аудио и видео запись видеорегистраторами, установленными на автомобили и спецтехнику, при нахождении на территории </w:t>
      </w:r>
      <w:r w:rsidR="00C9247C" w:rsidRPr="006C2104">
        <w:rPr>
          <w:sz w:val="18"/>
          <w:szCs w:val="18"/>
        </w:rPr>
        <w:t>Продавца</w:t>
      </w:r>
      <w:r w:rsidR="00CC21F5" w:rsidRPr="006C2104">
        <w:rPr>
          <w:sz w:val="18"/>
          <w:szCs w:val="18"/>
        </w:rPr>
        <w:t>.</w:t>
      </w:r>
    </w:p>
    <w:p w14:paraId="2FB83AEC" w14:textId="2595A99A" w:rsidR="00464526" w:rsidRPr="006C2104" w:rsidRDefault="00220D19" w:rsidP="009F2025">
      <w:pPr>
        <w:pStyle w:val="ac"/>
        <w:numPr>
          <w:ilvl w:val="2"/>
          <w:numId w:val="6"/>
        </w:numPr>
        <w:spacing w:before="120" w:after="120" w:line="240" w:lineRule="auto"/>
        <w:ind w:left="1361" w:hanging="794"/>
        <w:contextualSpacing w:val="0"/>
        <w:jc w:val="both"/>
        <w:rPr>
          <w:sz w:val="18"/>
          <w:szCs w:val="18"/>
        </w:rPr>
      </w:pPr>
      <w:r w:rsidRPr="006C2104">
        <w:rPr>
          <w:sz w:val="18"/>
          <w:szCs w:val="18"/>
        </w:rPr>
        <w:t>обеспечить хранение информации с накопителей видеорегистраторов (карт памяти или других систем хранения и</w:t>
      </w:r>
      <w:r w:rsidR="009F2025" w:rsidRPr="006C2104">
        <w:rPr>
          <w:sz w:val="18"/>
          <w:szCs w:val="18"/>
        </w:rPr>
        <w:t xml:space="preserve">нформации) сроком не менее 30 (Тридцати) </w:t>
      </w:r>
      <w:r w:rsidR="00DF6C37" w:rsidRPr="006C2104">
        <w:rPr>
          <w:sz w:val="18"/>
          <w:szCs w:val="18"/>
        </w:rPr>
        <w:t>календарных</w:t>
      </w:r>
      <w:r w:rsidRPr="006C2104">
        <w:rPr>
          <w:sz w:val="18"/>
          <w:szCs w:val="18"/>
        </w:rPr>
        <w:t xml:space="preserve"> дней, по требованию </w:t>
      </w:r>
      <w:r w:rsidR="00C9247C" w:rsidRPr="006C2104">
        <w:rPr>
          <w:sz w:val="18"/>
          <w:szCs w:val="18"/>
        </w:rPr>
        <w:t>Продавца</w:t>
      </w:r>
      <w:r w:rsidRPr="006C2104">
        <w:rPr>
          <w:sz w:val="18"/>
          <w:szCs w:val="18"/>
        </w:rPr>
        <w:t xml:space="preserve"> пр</w:t>
      </w:r>
      <w:r w:rsidR="00CC21F5" w:rsidRPr="006C2104">
        <w:rPr>
          <w:sz w:val="18"/>
          <w:szCs w:val="18"/>
        </w:rPr>
        <w:t>едоставить указанную информацию.</w:t>
      </w:r>
    </w:p>
    <w:p w14:paraId="462CC14B" w14:textId="490021F5" w:rsidR="00CB4926" w:rsidRPr="006C2104" w:rsidRDefault="00CB4926" w:rsidP="00DD1A22">
      <w:pPr>
        <w:pStyle w:val="ac"/>
        <w:numPr>
          <w:ilvl w:val="2"/>
          <w:numId w:val="6"/>
        </w:numPr>
        <w:spacing w:before="120" w:after="120" w:line="240" w:lineRule="auto"/>
        <w:ind w:left="1361" w:hanging="794"/>
        <w:contextualSpacing w:val="0"/>
        <w:jc w:val="both"/>
        <w:rPr>
          <w:sz w:val="18"/>
          <w:szCs w:val="18"/>
        </w:rPr>
      </w:pPr>
      <w:r w:rsidRPr="006C2104">
        <w:rPr>
          <w:sz w:val="18"/>
          <w:szCs w:val="18"/>
        </w:rPr>
        <w:t xml:space="preserve">по требованию Продавца предоставить информацию (трек) с данными о нахождении автомобилей </w:t>
      </w:r>
      <w:r w:rsidR="00032CC6" w:rsidRPr="006C2104">
        <w:rPr>
          <w:sz w:val="18"/>
          <w:szCs w:val="18"/>
        </w:rPr>
        <w:t xml:space="preserve">и спецтехники </w:t>
      </w:r>
      <w:r w:rsidRPr="006C2104">
        <w:rPr>
          <w:sz w:val="18"/>
          <w:szCs w:val="18"/>
        </w:rPr>
        <w:t xml:space="preserve">Покупателя на территории Продавца из </w:t>
      </w:r>
      <w:r w:rsidR="00B12496" w:rsidRPr="006C2104">
        <w:rPr>
          <w:sz w:val="18"/>
          <w:szCs w:val="18"/>
        </w:rPr>
        <w:t>ССМТ</w:t>
      </w:r>
      <w:r w:rsidRPr="006C2104">
        <w:rPr>
          <w:sz w:val="18"/>
          <w:szCs w:val="18"/>
        </w:rPr>
        <w:t xml:space="preserve">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w:t>
      </w:r>
      <w:r w:rsidR="004C0F80" w:rsidRPr="006C2104">
        <w:rPr>
          <w:sz w:val="18"/>
          <w:szCs w:val="18"/>
        </w:rPr>
        <w:t>редоставленного трека, Покупатель</w:t>
      </w:r>
      <w:r w:rsidRPr="006C2104">
        <w:rPr>
          <w:sz w:val="18"/>
          <w:szCs w:val="18"/>
        </w:rPr>
        <w:t xml:space="preserve"> обязуется предоставить </w:t>
      </w:r>
      <w:r w:rsidR="004C0F80" w:rsidRPr="006C2104">
        <w:rPr>
          <w:sz w:val="18"/>
          <w:szCs w:val="18"/>
        </w:rPr>
        <w:t>Продавцу</w:t>
      </w:r>
      <w:r w:rsidRPr="006C2104">
        <w:rPr>
          <w:sz w:val="18"/>
          <w:szCs w:val="18"/>
        </w:rPr>
        <w:t xml:space="preserve"> доступ к данным ССМТ, установленной на автомобилях</w:t>
      </w:r>
      <w:r w:rsidR="00032CC6" w:rsidRPr="006C2104">
        <w:rPr>
          <w:sz w:val="18"/>
          <w:szCs w:val="18"/>
        </w:rPr>
        <w:t xml:space="preserve"> и спецтехнике</w:t>
      </w:r>
      <w:r w:rsidRPr="006C2104">
        <w:rPr>
          <w:sz w:val="18"/>
          <w:szCs w:val="18"/>
        </w:rPr>
        <w:t xml:space="preserve"> </w:t>
      </w:r>
      <w:r w:rsidR="004C0F80" w:rsidRPr="006C2104">
        <w:rPr>
          <w:sz w:val="18"/>
          <w:szCs w:val="18"/>
        </w:rPr>
        <w:t>Покупателя</w:t>
      </w:r>
      <w:r w:rsidRPr="006C2104">
        <w:rPr>
          <w:sz w:val="18"/>
          <w:szCs w:val="18"/>
        </w:rPr>
        <w:t>.</w:t>
      </w:r>
    </w:p>
    <w:p w14:paraId="79983D94" w14:textId="7D756241" w:rsidR="00CB4926" w:rsidRPr="006C2104" w:rsidRDefault="004C0F80" w:rsidP="009F2025">
      <w:pPr>
        <w:pStyle w:val="ac"/>
        <w:numPr>
          <w:ilvl w:val="2"/>
          <w:numId w:val="6"/>
        </w:numPr>
        <w:spacing w:before="120" w:after="120" w:line="240" w:lineRule="auto"/>
        <w:ind w:left="1361" w:hanging="794"/>
        <w:contextualSpacing w:val="0"/>
        <w:jc w:val="both"/>
        <w:rPr>
          <w:sz w:val="18"/>
          <w:szCs w:val="18"/>
        </w:rPr>
      </w:pPr>
      <w:r w:rsidRPr="006C2104">
        <w:rPr>
          <w:sz w:val="18"/>
          <w:szCs w:val="18"/>
        </w:rPr>
        <w:t>при нахождении автомобилей</w:t>
      </w:r>
      <w:r w:rsidR="00032CC6" w:rsidRPr="006C2104">
        <w:rPr>
          <w:sz w:val="18"/>
          <w:szCs w:val="18"/>
        </w:rPr>
        <w:t xml:space="preserve"> и спецтехники</w:t>
      </w:r>
      <w:r w:rsidRPr="006C2104">
        <w:rPr>
          <w:sz w:val="18"/>
          <w:szCs w:val="18"/>
        </w:rPr>
        <w:t xml:space="preserve"> Покупателя на территории</w:t>
      </w:r>
      <w:r w:rsidR="007E6AA3" w:rsidRPr="006C2104">
        <w:rPr>
          <w:sz w:val="18"/>
          <w:szCs w:val="18"/>
        </w:rPr>
        <w:t xml:space="preserve"> Продавца</w:t>
      </w:r>
      <w:r w:rsidRPr="006C2104">
        <w:rPr>
          <w:sz w:val="18"/>
          <w:szCs w:val="18"/>
        </w:rPr>
        <w:t xml:space="preserve"> </w:t>
      </w:r>
      <w:r w:rsidR="007E6AA3" w:rsidRPr="006C2104">
        <w:rPr>
          <w:sz w:val="18"/>
          <w:szCs w:val="18"/>
        </w:rPr>
        <w:t>Покупатель</w:t>
      </w:r>
      <w:r w:rsidRPr="006C2104">
        <w:rPr>
          <w:sz w:val="18"/>
          <w:szCs w:val="18"/>
        </w:rPr>
        <w:t xml:space="preserve">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автомобиля </w:t>
      </w:r>
      <w:r w:rsidR="00032CC6" w:rsidRPr="006C2104">
        <w:rPr>
          <w:sz w:val="18"/>
          <w:szCs w:val="18"/>
        </w:rPr>
        <w:t xml:space="preserve">и спецтехники </w:t>
      </w:r>
      <w:r w:rsidRPr="006C2104">
        <w:rPr>
          <w:sz w:val="18"/>
          <w:szCs w:val="18"/>
        </w:rPr>
        <w:t>на протяжении всего времени на</w:t>
      </w:r>
      <w:r w:rsidR="007E6AA3" w:rsidRPr="006C2104">
        <w:rPr>
          <w:sz w:val="18"/>
          <w:szCs w:val="18"/>
        </w:rPr>
        <w:t>хождения на территории Продавца</w:t>
      </w:r>
      <w:r w:rsidRPr="006C2104">
        <w:rPr>
          <w:sz w:val="18"/>
          <w:szCs w:val="18"/>
        </w:rPr>
        <w:t>.</w:t>
      </w:r>
    </w:p>
    <w:p w14:paraId="5F380F2C" w14:textId="571A83BC" w:rsidR="00464526" w:rsidRPr="006C2104" w:rsidRDefault="0062102A" w:rsidP="0062102A">
      <w:pPr>
        <w:pStyle w:val="ac"/>
        <w:numPr>
          <w:ilvl w:val="1"/>
          <w:numId w:val="6"/>
        </w:numPr>
        <w:spacing w:before="120" w:after="120" w:line="240" w:lineRule="auto"/>
        <w:ind w:left="567" w:hanging="567"/>
        <w:contextualSpacing w:val="0"/>
        <w:jc w:val="both"/>
        <w:rPr>
          <w:sz w:val="18"/>
          <w:szCs w:val="18"/>
        </w:rPr>
      </w:pPr>
      <w:r w:rsidRPr="006C2104">
        <w:rPr>
          <w:sz w:val="18"/>
          <w:szCs w:val="18"/>
        </w:rPr>
        <w:lastRenderedPageBreak/>
        <w:t>Товар</w:t>
      </w:r>
      <w:r w:rsidR="001876E9" w:rsidRPr="006C2104">
        <w:rPr>
          <w:sz w:val="18"/>
          <w:szCs w:val="18"/>
        </w:rPr>
        <w:t xml:space="preserve"> передается представителю Покупателя в пределах согласованного обеими Сторонами срока только п</w:t>
      </w:r>
      <w:r w:rsidR="00D3348F" w:rsidRPr="006C2104">
        <w:rPr>
          <w:sz w:val="18"/>
          <w:szCs w:val="18"/>
        </w:rPr>
        <w:t>ри</w:t>
      </w:r>
      <w:r w:rsidR="001876E9" w:rsidRPr="006C2104">
        <w:rPr>
          <w:sz w:val="18"/>
          <w:szCs w:val="18"/>
        </w:rPr>
        <w:t xml:space="preserve"> предъявлении Покупателем</w:t>
      </w:r>
      <w:r w:rsidR="00F6288F" w:rsidRPr="006C2104">
        <w:rPr>
          <w:sz w:val="18"/>
          <w:szCs w:val="18"/>
        </w:rPr>
        <w:t xml:space="preserve"> (</w:t>
      </w:r>
      <w:r w:rsidR="00F76141" w:rsidRPr="006C2104">
        <w:rPr>
          <w:sz w:val="18"/>
          <w:szCs w:val="18"/>
        </w:rPr>
        <w:t>Грузополучат</w:t>
      </w:r>
      <w:r w:rsidR="00F6288F" w:rsidRPr="006C2104">
        <w:rPr>
          <w:sz w:val="18"/>
          <w:szCs w:val="18"/>
        </w:rPr>
        <w:t>елем)</w:t>
      </w:r>
      <w:r w:rsidR="001876E9" w:rsidRPr="006C2104">
        <w:rPr>
          <w:sz w:val="18"/>
          <w:szCs w:val="18"/>
        </w:rPr>
        <w:t xml:space="preserve"> доверенности, оформленной надлежащим образом, и предъявлении документа, удостоверяющего личность представителя Покупателя</w:t>
      </w:r>
      <w:r w:rsidR="00F6288F" w:rsidRPr="006C2104">
        <w:rPr>
          <w:sz w:val="18"/>
          <w:szCs w:val="18"/>
        </w:rPr>
        <w:t xml:space="preserve"> (</w:t>
      </w:r>
      <w:r w:rsidR="00F76141" w:rsidRPr="006C2104">
        <w:rPr>
          <w:sz w:val="18"/>
          <w:szCs w:val="18"/>
        </w:rPr>
        <w:t>Грузополучат</w:t>
      </w:r>
      <w:r w:rsidR="00F6288F" w:rsidRPr="006C2104">
        <w:rPr>
          <w:sz w:val="18"/>
          <w:szCs w:val="18"/>
        </w:rPr>
        <w:t>еля)</w:t>
      </w:r>
      <w:r w:rsidR="001876E9" w:rsidRPr="006C2104">
        <w:rPr>
          <w:sz w:val="18"/>
          <w:szCs w:val="18"/>
        </w:rPr>
        <w:t xml:space="preserve"> в момент передачи </w:t>
      </w:r>
      <w:r w:rsidRPr="006C2104">
        <w:rPr>
          <w:sz w:val="18"/>
          <w:szCs w:val="18"/>
        </w:rPr>
        <w:t>Товара</w:t>
      </w:r>
      <w:r w:rsidR="001876E9" w:rsidRPr="006C2104">
        <w:rPr>
          <w:sz w:val="18"/>
          <w:szCs w:val="18"/>
        </w:rPr>
        <w:t xml:space="preserve"> на скла</w:t>
      </w:r>
      <w:r w:rsidR="005E717F" w:rsidRPr="006C2104">
        <w:rPr>
          <w:sz w:val="18"/>
          <w:szCs w:val="18"/>
        </w:rPr>
        <w:t xml:space="preserve">де </w:t>
      </w:r>
      <w:r w:rsidR="00C9247C" w:rsidRPr="006C2104">
        <w:rPr>
          <w:sz w:val="18"/>
          <w:szCs w:val="18"/>
        </w:rPr>
        <w:t>Продавца</w:t>
      </w:r>
      <w:r w:rsidR="005E717F" w:rsidRPr="006C2104">
        <w:rPr>
          <w:sz w:val="18"/>
          <w:szCs w:val="18"/>
        </w:rPr>
        <w:t>, если Сторонами письменно не согласован иной способ удостоверения полномочий Покупателя (</w:t>
      </w:r>
      <w:r w:rsidR="00F76141" w:rsidRPr="006C2104">
        <w:rPr>
          <w:sz w:val="18"/>
          <w:szCs w:val="18"/>
        </w:rPr>
        <w:t>Грузополучат</w:t>
      </w:r>
      <w:r w:rsidR="005E717F" w:rsidRPr="006C2104">
        <w:rPr>
          <w:sz w:val="18"/>
          <w:szCs w:val="18"/>
        </w:rPr>
        <w:t xml:space="preserve">еля) на получение </w:t>
      </w:r>
      <w:r w:rsidRPr="006C2104">
        <w:rPr>
          <w:sz w:val="18"/>
          <w:szCs w:val="18"/>
        </w:rPr>
        <w:t>Товара</w:t>
      </w:r>
      <w:r w:rsidR="005E717F" w:rsidRPr="006C2104">
        <w:rPr>
          <w:sz w:val="18"/>
          <w:szCs w:val="18"/>
        </w:rPr>
        <w:t>.</w:t>
      </w:r>
    </w:p>
    <w:p w14:paraId="51429C11" w14:textId="7744348B" w:rsidR="00464526" w:rsidRPr="006C2104" w:rsidRDefault="005562C1" w:rsidP="009B1DAE">
      <w:pPr>
        <w:pStyle w:val="ac"/>
        <w:numPr>
          <w:ilvl w:val="1"/>
          <w:numId w:val="6"/>
        </w:numPr>
        <w:spacing w:before="120" w:after="120" w:line="240" w:lineRule="auto"/>
        <w:ind w:left="567" w:hanging="567"/>
        <w:contextualSpacing w:val="0"/>
        <w:jc w:val="both"/>
        <w:rPr>
          <w:sz w:val="18"/>
          <w:szCs w:val="18"/>
        </w:rPr>
      </w:pPr>
      <w:r w:rsidRPr="006C2104">
        <w:rPr>
          <w:sz w:val="18"/>
          <w:szCs w:val="18"/>
        </w:rPr>
        <w:t>При</w:t>
      </w:r>
      <w:r w:rsidR="001A70B6" w:rsidRPr="006C2104">
        <w:rPr>
          <w:sz w:val="18"/>
          <w:szCs w:val="18"/>
        </w:rPr>
        <w:t xml:space="preserve"> отгрузк</w:t>
      </w:r>
      <w:r w:rsidRPr="006C2104">
        <w:rPr>
          <w:sz w:val="18"/>
          <w:szCs w:val="18"/>
        </w:rPr>
        <w:t>е</w:t>
      </w:r>
      <w:r w:rsidR="001A70B6" w:rsidRPr="006C2104">
        <w:rPr>
          <w:sz w:val="18"/>
          <w:szCs w:val="18"/>
        </w:rPr>
        <w:t xml:space="preserve"> </w:t>
      </w:r>
      <w:r w:rsidR="00D34EF0" w:rsidRPr="006C2104">
        <w:rPr>
          <w:sz w:val="18"/>
          <w:szCs w:val="18"/>
        </w:rPr>
        <w:t>Товара</w:t>
      </w:r>
      <w:r w:rsidR="001A70B6" w:rsidRPr="006C2104">
        <w:rPr>
          <w:sz w:val="18"/>
          <w:szCs w:val="18"/>
        </w:rPr>
        <w:t xml:space="preserve"> автотранспортом Покупателя или сторонним перевозчиком, привлечённым Покупателем, на Покупателя возлагаются риски, связанные:</w:t>
      </w:r>
    </w:p>
    <w:p w14:paraId="08ABC61C" w14:textId="555205CB" w:rsidR="00464526" w:rsidRPr="006C2104" w:rsidRDefault="001A70B6" w:rsidP="007058A3">
      <w:pPr>
        <w:pStyle w:val="ac"/>
        <w:numPr>
          <w:ilvl w:val="2"/>
          <w:numId w:val="6"/>
        </w:numPr>
        <w:spacing w:before="120" w:after="120" w:line="240" w:lineRule="auto"/>
        <w:ind w:left="1361" w:hanging="794"/>
        <w:contextualSpacing w:val="0"/>
        <w:jc w:val="both"/>
        <w:rPr>
          <w:sz w:val="18"/>
          <w:szCs w:val="18"/>
        </w:rPr>
      </w:pPr>
      <w:r w:rsidRPr="006C2104">
        <w:rPr>
          <w:sz w:val="18"/>
          <w:szCs w:val="18"/>
        </w:rPr>
        <w:t>с подачей под погрузку транспортных средств, не обладающих достаточной грузоподъемностью и габаритам</w:t>
      </w:r>
      <w:r w:rsidR="00C9247C" w:rsidRPr="006C2104">
        <w:rPr>
          <w:sz w:val="18"/>
          <w:szCs w:val="18"/>
        </w:rPr>
        <w:t>и, позволяющими Продавцу</w:t>
      </w:r>
      <w:r w:rsidR="00A44609" w:rsidRPr="006C2104">
        <w:rPr>
          <w:sz w:val="18"/>
          <w:szCs w:val="18"/>
        </w:rPr>
        <w:t xml:space="preserve"> или г</w:t>
      </w:r>
      <w:r w:rsidRPr="006C2104">
        <w:rPr>
          <w:sz w:val="18"/>
          <w:szCs w:val="18"/>
        </w:rPr>
        <w:t>рузоотправителю погрузить в</w:t>
      </w:r>
      <w:r w:rsidR="00D34EF0" w:rsidRPr="006C2104">
        <w:rPr>
          <w:sz w:val="18"/>
          <w:szCs w:val="18"/>
        </w:rPr>
        <w:t>е</w:t>
      </w:r>
      <w:r w:rsidRPr="006C2104">
        <w:rPr>
          <w:sz w:val="18"/>
          <w:szCs w:val="18"/>
        </w:rPr>
        <w:t>с</w:t>
      </w:r>
      <w:r w:rsidR="00D34EF0" w:rsidRPr="006C2104">
        <w:rPr>
          <w:sz w:val="18"/>
          <w:szCs w:val="18"/>
        </w:rPr>
        <w:t>ь</w:t>
      </w:r>
      <w:r w:rsidRPr="006C2104">
        <w:rPr>
          <w:sz w:val="18"/>
          <w:szCs w:val="18"/>
        </w:rPr>
        <w:t xml:space="preserve"> поставляем</w:t>
      </w:r>
      <w:r w:rsidR="00D34EF0" w:rsidRPr="006C2104">
        <w:rPr>
          <w:sz w:val="18"/>
          <w:szCs w:val="18"/>
        </w:rPr>
        <w:t>ый</w:t>
      </w:r>
      <w:r w:rsidRPr="006C2104">
        <w:rPr>
          <w:sz w:val="18"/>
          <w:szCs w:val="18"/>
        </w:rPr>
        <w:t xml:space="preserve"> </w:t>
      </w:r>
      <w:r w:rsidR="00D34EF0" w:rsidRPr="006C2104">
        <w:rPr>
          <w:sz w:val="18"/>
          <w:szCs w:val="18"/>
        </w:rPr>
        <w:t>Товар</w:t>
      </w:r>
      <w:r w:rsidRPr="006C2104">
        <w:rPr>
          <w:sz w:val="18"/>
          <w:szCs w:val="18"/>
        </w:rPr>
        <w:t>,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ч. 12 статьи 11 Федерального закона от 08.11.2007 г. № 259-ФЗ «Устав автомобильного транспорта и городского назем</w:t>
      </w:r>
      <w:r w:rsidR="00CC21F5" w:rsidRPr="006C2104">
        <w:rPr>
          <w:sz w:val="18"/>
          <w:szCs w:val="18"/>
        </w:rPr>
        <w:t>ного электрического транспорта».</w:t>
      </w:r>
    </w:p>
    <w:p w14:paraId="4B5A21E3" w14:textId="55256B24" w:rsidR="00464526" w:rsidRPr="006C2104" w:rsidRDefault="001A70B6" w:rsidP="007058A3">
      <w:pPr>
        <w:pStyle w:val="ac"/>
        <w:numPr>
          <w:ilvl w:val="2"/>
          <w:numId w:val="6"/>
        </w:numPr>
        <w:spacing w:before="120" w:after="120" w:line="240" w:lineRule="auto"/>
        <w:ind w:left="1361" w:hanging="794"/>
        <w:contextualSpacing w:val="0"/>
        <w:jc w:val="both"/>
        <w:rPr>
          <w:sz w:val="18"/>
          <w:szCs w:val="18"/>
        </w:rPr>
      </w:pPr>
      <w:r w:rsidRPr="006C2104">
        <w:rPr>
          <w:sz w:val="18"/>
          <w:szCs w:val="18"/>
        </w:rPr>
        <w:t>с выбором перевозчиком маршрутов движения транспортных средст</w:t>
      </w:r>
      <w:r w:rsidR="00C9247C" w:rsidRPr="006C2104">
        <w:rPr>
          <w:sz w:val="18"/>
          <w:szCs w:val="18"/>
        </w:rPr>
        <w:t>в, погруженных Продавцом</w:t>
      </w:r>
      <w:r w:rsidR="00E65F5A" w:rsidRPr="006C2104">
        <w:rPr>
          <w:sz w:val="18"/>
          <w:szCs w:val="18"/>
        </w:rPr>
        <w:t xml:space="preserve"> или г</w:t>
      </w:r>
      <w:r w:rsidRPr="006C2104">
        <w:rPr>
          <w:sz w:val="18"/>
          <w:szCs w:val="18"/>
        </w:rPr>
        <w:t>рузоотправителем, имеющих ограничения на движение транспортных средств с фа</w:t>
      </w:r>
      <w:r w:rsidR="00C9247C" w:rsidRPr="006C2104">
        <w:rPr>
          <w:sz w:val="18"/>
          <w:szCs w:val="18"/>
        </w:rPr>
        <w:t>ктически погруженной Продавцом</w:t>
      </w:r>
      <w:r w:rsidRPr="006C2104">
        <w:rPr>
          <w:sz w:val="18"/>
          <w:szCs w:val="18"/>
        </w:rPr>
        <w:t xml:space="preserve"> или </w:t>
      </w:r>
      <w:r w:rsidR="00E65F5A" w:rsidRPr="006C2104">
        <w:rPr>
          <w:sz w:val="18"/>
          <w:szCs w:val="18"/>
        </w:rPr>
        <w:t>г</w:t>
      </w:r>
      <w:r w:rsidRPr="006C2104">
        <w:rPr>
          <w:sz w:val="18"/>
          <w:szCs w:val="18"/>
        </w:rPr>
        <w:t>рузоотправителем ма</w:t>
      </w:r>
      <w:r w:rsidR="00CC21F5" w:rsidRPr="006C2104">
        <w:rPr>
          <w:sz w:val="18"/>
          <w:szCs w:val="18"/>
        </w:rPr>
        <w:t>ссой груза или нагрузкой на ось.</w:t>
      </w:r>
    </w:p>
    <w:p w14:paraId="5142E4FB" w14:textId="5FC7DF2E" w:rsidR="00464526" w:rsidRPr="006C2104" w:rsidRDefault="001A70B6" w:rsidP="007058A3">
      <w:pPr>
        <w:pStyle w:val="ac"/>
        <w:numPr>
          <w:ilvl w:val="2"/>
          <w:numId w:val="6"/>
        </w:numPr>
        <w:spacing w:before="120" w:after="120" w:line="240" w:lineRule="auto"/>
        <w:ind w:left="1361" w:hanging="794"/>
        <w:contextualSpacing w:val="0"/>
        <w:jc w:val="both"/>
        <w:rPr>
          <w:sz w:val="18"/>
          <w:szCs w:val="18"/>
        </w:rPr>
      </w:pPr>
      <w:r w:rsidRPr="006C2104">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w:t>
      </w:r>
      <w:r w:rsidR="00CC21F5" w:rsidRPr="006C2104">
        <w:rPr>
          <w:sz w:val="18"/>
          <w:szCs w:val="18"/>
        </w:rPr>
        <w:t>утов движения в пути следования.</w:t>
      </w:r>
    </w:p>
    <w:p w14:paraId="3C8020FE" w14:textId="7B9D06AD" w:rsidR="00464526" w:rsidRPr="006C2104" w:rsidRDefault="001A70B6" w:rsidP="007058A3">
      <w:pPr>
        <w:pStyle w:val="ac"/>
        <w:numPr>
          <w:ilvl w:val="2"/>
          <w:numId w:val="6"/>
        </w:numPr>
        <w:spacing w:before="120" w:after="120" w:line="240" w:lineRule="auto"/>
        <w:ind w:left="1361" w:hanging="794"/>
        <w:contextualSpacing w:val="0"/>
        <w:jc w:val="both"/>
        <w:rPr>
          <w:sz w:val="18"/>
          <w:szCs w:val="18"/>
        </w:rPr>
      </w:pPr>
      <w:r w:rsidRPr="006C2104">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w:t>
      </w:r>
      <w:r w:rsidR="00CC21F5" w:rsidRPr="006C2104">
        <w:rPr>
          <w:sz w:val="18"/>
          <w:szCs w:val="18"/>
        </w:rPr>
        <w:t>габаритных транспортных средств.</w:t>
      </w:r>
    </w:p>
    <w:p w14:paraId="16006446" w14:textId="0A67324A" w:rsidR="00F11D6F" w:rsidRPr="006C2104" w:rsidRDefault="001A70B6" w:rsidP="007058A3">
      <w:pPr>
        <w:pStyle w:val="ac"/>
        <w:spacing w:before="120" w:after="120" w:line="240" w:lineRule="auto"/>
        <w:ind w:left="567"/>
        <w:contextualSpacing w:val="0"/>
        <w:jc w:val="both"/>
        <w:rPr>
          <w:sz w:val="18"/>
          <w:szCs w:val="18"/>
        </w:rPr>
      </w:pPr>
      <w:r w:rsidRPr="006C2104">
        <w:rPr>
          <w:sz w:val="18"/>
          <w:szCs w:val="18"/>
        </w:rPr>
        <w:t xml:space="preserve">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w:t>
      </w:r>
      <w:r w:rsidR="00D34EF0" w:rsidRPr="006C2104">
        <w:rPr>
          <w:sz w:val="18"/>
          <w:szCs w:val="18"/>
        </w:rPr>
        <w:t>Товара</w:t>
      </w:r>
      <w:r w:rsidRPr="006C2104">
        <w:rPr>
          <w:sz w:val="18"/>
          <w:szCs w:val="18"/>
        </w:rPr>
        <w:t>.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w:t>
      </w:r>
      <w:r w:rsidR="00C9247C" w:rsidRPr="006C2104">
        <w:rPr>
          <w:sz w:val="18"/>
          <w:szCs w:val="18"/>
        </w:rPr>
        <w:t>ий к Продавцу</w:t>
      </w:r>
      <w:r w:rsidRPr="006C2104">
        <w:rPr>
          <w:sz w:val="18"/>
          <w:szCs w:val="18"/>
        </w:rPr>
        <w:t xml:space="preserve"> об уплате штрафа, предусмотренного частью 10 статьи 12.21.1 КоАП РФ, Покупатель</w:t>
      </w:r>
      <w:r w:rsidR="005B0F43" w:rsidRPr="006C2104">
        <w:rPr>
          <w:sz w:val="18"/>
          <w:szCs w:val="18"/>
        </w:rPr>
        <w:t xml:space="preserve"> в течение 15 (П</w:t>
      </w:r>
      <w:r w:rsidRPr="006C2104">
        <w:rPr>
          <w:sz w:val="18"/>
          <w:szCs w:val="18"/>
        </w:rPr>
        <w:t>ятнадцати) календарных дней с момента</w:t>
      </w:r>
      <w:r w:rsidR="00C9247C" w:rsidRPr="006C2104">
        <w:rPr>
          <w:sz w:val="18"/>
          <w:szCs w:val="18"/>
        </w:rPr>
        <w:t xml:space="preserve"> получения требования Продавца</w:t>
      </w:r>
      <w:r w:rsidRPr="006C2104">
        <w:rPr>
          <w:sz w:val="18"/>
          <w:szCs w:val="18"/>
        </w:rPr>
        <w:t xml:space="preserve"> обязуется возместить данные расходы в р</w:t>
      </w:r>
      <w:r w:rsidR="00C9247C" w:rsidRPr="006C2104">
        <w:rPr>
          <w:sz w:val="18"/>
          <w:szCs w:val="18"/>
        </w:rPr>
        <w:t>азмере предъявленного Продавцу</w:t>
      </w:r>
      <w:r w:rsidRPr="006C2104">
        <w:rPr>
          <w:sz w:val="18"/>
          <w:szCs w:val="18"/>
        </w:rPr>
        <w:t xml:space="preserve"> штр</w:t>
      </w:r>
      <w:r w:rsidR="00C9247C" w:rsidRPr="006C2104">
        <w:rPr>
          <w:sz w:val="18"/>
          <w:szCs w:val="18"/>
        </w:rPr>
        <w:t>афа. Продавец</w:t>
      </w:r>
      <w:r w:rsidRPr="006C2104">
        <w:rPr>
          <w:sz w:val="18"/>
          <w:szCs w:val="18"/>
        </w:rPr>
        <w:t xml:space="preserve"> вправе удержать компенсацию штрафа из суммы предоплаты.</w:t>
      </w:r>
    </w:p>
    <w:p w14:paraId="7E0437AB" w14:textId="7E47E3A8" w:rsidR="00F11D6F" w:rsidRPr="006C2104" w:rsidRDefault="00F11D6F" w:rsidP="0069036F">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КАЧЕСТВО И КОЛИЧЕСТВО</w:t>
      </w:r>
    </w:p>
    <w:p w14:paraId="18165753" w14:textId="343F989A" w:rsidR="00AD78B9" w:rsidRPr="006C2104" w:rsidRDefault="00AD78B9" w:rsidP="0069036F">
      <w:pPr>
        <w:pStyle w:val="ac"/>
        <w:keepNext/>
        <w:numPr>
          <w:ilvl w:val="1"/>
          <w:numId w:val="6"/>
        </w:numPr>
        <w:spacing w:before="120" w:after="120" w:line="240" w:lineRule="auto"/>
        <w:ind w:left="567" w:hanging="567"/>
        <w:contextualSpacing w:val="0"/>
        <w:jc w:val="both"/>
        <w:rPr>
          <w:sz w:val="18"/>
          <w:szCs w:val="18"/>
        </w:rPr>
      </w:pPr>
      <w:r w:rsidRPr="006C2104">
        <w:rPr>
          <w:sz w:val="18"/>
          <w:szCs w:val="18"/>
        </w:rPr>
        <w:t>Продавец не несет ответственности за недостатки Товара, возникшие вследствие его хранения / эксплуатации / износа / старения. Покупатель уведомлен о том, что</w:t>
      </w:r>
      <w:r w:rsidR="001C07DC" w:rsidRPr="006C2104">
        <w:rPr>
          <w:sz w:val="18"/>
          <w:szCs w:val="18"/>
        </w:rPr>
        <w:t xml:space="preserve"> Товар является бывшим в употреблении,</w:t>
      </w:r>
      <w:r w:rsidRPr="006C2104">
        <w:rPr>
          <w:sz w:val="18"/>
          <w:szCs w:val="18"/>
        </w:rPr>
        <w:t xml:space="preserve"> </w:t>
      </w:r>
      <w:r w:rsidR="001C07DC" w:rsidRPr="006C2104">
        <w:rPr>
          <w:sz w:val="18"/>
          <w:szCs w:val="18"/>
        </w:rPr>
        <w:t xml:space="preserve">гарантия </w:t>
      </w:r>
      <w:r w:rsidRPr="006C2104">
        <w:rPr>
          <w:sz w:val="18"/>
          <w:szCs w:val="18"/>
        </w:rPr>
        <w:t xml:space="preserve">на Товар не предоставляется. </w:t>
      </w:r>
      <w:r w:rsidR="001C07DC" w:rsidRPr="006C2104">
        <w:rPr>
          <w:sz w:val="18"/>
          <w:szCs w:val="18"/>
        </w:rPr>
        <w:t>Продавец не предоставляет никаких заверений в отношении Товара.</w:t>
      </w:r>
    </w:p>
    <w:p w14:paraId="58570070" w14:textId="5A088CFE" w:rsidR="00AD78B9" w:rsidRPr="006C2104" w:rsidRDefault="00AD78B9" w:rsidP="0069036F">
      <w:pPr>
        <w:pStyle w:val="ac"/>
        <w:keepNext/>
        <w:numPr>
          <w:ilvl w:val="1"/>
          <w:numId w:val="6"/>
        </w:numPr>
        <w:spacing w:before="120" w:after="120" w:line="240" w:lineRule="auto"/>
        <w:ind w:left="567" w:hanging="567"/>
        <w:contextualSpacing w:val="0"/>
        <w:jc w:val="both"/>
        <w:rPr>
          <w:sz w:val="18"/>
          <w:szCs w:val="18"/>
        </w:rPr>
      </w:pPr>
      <w:r w:rsidRPr="006C2104">
        <w:rPr>
          <w:sz w:val="18"/>
          <w:szCs w:val="18"/>
        </w:rPr>
        <w:t xml:space="preserve">Количество продаваемого Продавцом Товара, требования к упаковке и/или маркировке Товара определяются согласованной Сторонами спецификацией.  </w:t>
      </w:r>
    </w:p>
    <w:p w14:paraId="767622E3" w14:textId="77777777" w:rsidR="00F11D6F" w:rsidRPr="006C2104"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ПОРЯДОК ПРИЕМКИ</w:t>
      </w:r>
    </w:p>
    <w:p w14:paraId="53983250" w14:textId="6E3BB4D3" w:rsidR="00AD78B9" w:rsidRPr="006C2104" w:rsidRDefault="00AD78B9" w:rsidP="00AD78B9">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До заключения Договора Товар осмотрен Покупателем, техническое состояние и комплектность Товара Покупателя устраивает. </w:t>
      </w:r>
    </w:p>
    <w:p w14:paraId="40B393C3" w14:textId="24831C56" w:rsidR="00AD78B9" w:rsidRPr="006C2104" w:rsidRDefault="00AD78B9" w:rsidP="00DD1A22">
      <w:pPr>
        <w:pStyle w:val="ac"/>
        <w:numPr>
          <w:ilvl w:val="1"/>
          <w:numId w:val="6"/>
        </w:numPr>
        <w:spacing w:before="120" w:after="120" w:line="240" w:lineRule="auto"/>
        <w:ind w:left="567" w:hanging="567"/>
        <w:contextualSpacing w:val="0"/>
        <w:jc w:val="both"/>
        <w:rPr>
          <w:sz w:val="18"/>
          <w:szCs w:val="18"/>
        </w:rPr>
      </w:pPr>
      <w:r w:rsidRPr="006C2104">
        <w:rPr>
          <w:sz w:val="18"/>
          <w:szCs w:val="18"/>
        </w:rPr>
        <w:t>Приемка Товара по количеству и качеству осуществляется Покупателем на складе Продавца и удосто</w:t>
      </w:r>
      <w:r w:rsidR="00E65F5A" w:rsidRPr="006C2104">
        <w:rPr>
          <w:sz w:val="18"/>
          <w:szCs w:val="18"/>
        </w:rPr>
        <w:t>веряется подписанием Сторонами</w:t>
      </w:r>
      <w:r w:rsidR="00AA73EB" w:rsidRPr="006C2104">
        <w:rPr>
          <w:sz w:val="18"/>
          <w:szCs w:val="18"/>
        </w:rPr>
        <w:t xml:space="preserve"> товарной накладной формы №ТОРГ-12 или</w:t>
      </w:r>
      <w:r w:rsidR="00E65F5A" w:rsidRPr="006C2104">
        <w:rPr>
          <w:sz w:val="18"/>
          <w:szCs w:val="18"/>
        </w:rPr>
        <w:t xml:space="preserve"> А</w:t>
      </w:r>
      <w:r w:rsidRPr="006C2104">
        <w:rPr>
          <w:sz w:val="18"/>
          <w:szCs w:val="18"/>
        </w:rPr>
        <w:t xml:space="preserve">кта о приеме-передаче объекта </w:t>
      </w:r>
      <w:r w:rsidR="00C6484D" w:rsidRPr="006C2104">
        <w:rPr>
          <w:sz w:val="18"/>
          <w:szCs w:val="18"/>
        </w:rPr>
        <w:t xml:space="preserve">основных средств по форме №ОС-1 и </w:t>
      </w:r>
      <w:r w:rsidR="00E65F5A" w:rsidRPr="006C2104">
        <w:rPr>
          <w:sz w:val="18"/>
          <w:szCs w:val="18"/>
        </w:rPr>
        <w:t>А</w:t>
      </w:r>
      <w:r w:rsidR="00C6484D" w:rsidRPr="006C2104">
        <w:rPr>
          <w:sz w:val="18"/>
          <w:szCs w:val="18"/>
        </w:rPr>
        <w:t>кт</w:t>
      </w:r>
      <w:r w:rsidR="00E65F5A" w:rsidRPr="006C2104">
        <w:rPr>
          <w:sz w:val="18"/>
          <w:szCs w:val="18"/>
        </w:rPr>
        <w:t>а</w:t>
      </w:r>
      <w:r w:rsidR="00C6484D" w:rsidRPr="006C2104">
        <w:rPr>
          <w:sz w:val="18"/>
          <w:szCs w:val="18"/>
        </w:rPr>
        <w:t xml:space="preserve"> прие</w:t>
      </w:r>
      <w:r w:rsidR="00E65F5A" w:rsidRPr="006C2104">
        <w:rPr>
          <w:sz w:val="18"/>
          <w:szCs w:val="18"/>
        </w:rPr>
        <w:t>ма-передачи т</w:t>
      </w:r>
      <w:r w:rsidR="00C6484D" w:rsidRPr="006C2104">
        <w:rPr>
          <w:sz w:val="18"/>
          <w:szCs w:val="18"/>
        </w:rPr>
        <w:t>овара</w:t>
      </w:r>
      <w:r w:rsidR="00015330" w:rsidRPr="006C2104">
        <w:rPr>
          <w:sz w:val="18"/>
          <w:szCs w:val="18"/>
        </w:rPr>
        <w:t>,</w:t>
      </w:r>
      <w:r w:rsidR="00C6484D" w:rsidRPr="006C2104">
        <w:rPr>
          <w:sz w:val="18"/>
          <w:szCs w:val="18"/>
        </w:rPr>
        <w:t xml:space="preserve"> </w:t>
      </w:r>
      <w:r w:rsidR="00AA73EB" w:rsidRPr="006C2104">
        <w:rPr>
          <w:sz w:val="18"/>
          <w:szCs w:val="18"/>
        </w:rPr>
        <w:t xml:space="preserve">в случае если Товар является объектом основных средств Продавца. </w:t>
      </w:r>
    </w:p>
    <w:p w14:paraId="49602198" w14:textId="77777777" w:rsidR="00F11D6F" w:rsidRPr="006C210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ОТВЕТСТВЕННОСТЬ СТОРОН</w:t>
      </w:r>
    </w:p>
    <w:p w14:paraId="3AE31DB8" w14:textId="7200737C" w:rsidR="00B046F9" w:rsidRPr="006C2104" w:rsidRDefault="00C13ECE" w:rsidP="00654A12">
      <w:pPr>
        <w:pStyle w:val="ac"/>
        <w:keepNext/>
        <w:numPr>
          <w:ilvl w:val="1"/>
          <w:numId w:val="6"/>
        </w:numPr>
        <w:spacing w:before="120" w:after="120" w:line="240" w:lineRule="auto"/>
        <w:ind w:left="567" w:hanging="567"/>
        <w:contextualSpacing w:val="0"/>
        <w:jc w:val="both"/>
        <w:rPr>
          <w:sz w:val="18"/>
          <w:szCs w:val="18"/>
        </w:rPr>
      </w:pPr>
      <w:r w:rsidRPr="006C2104">
        <w:rPr>
          <w:sz w:val="18"/>
          <w:szCs w:val="18"/>
        </w:rPr>
        <w:t xml:space="preserve">В случае невыполнения требований нормативных документов и иных обязательств, указанных в п. </w:t>
      </w:r>
      <w:r w:rsidR="005668A7" w:rsidRPr="006C2104">
        <w:rPr>
          <w:sz w:val="18"/>
          <w:szCs w:val="18"/>
        </w:rPr>
        <w:fldChar w:fldCharType="begin"/>
      </w:r>
      <w:r w:rsidR="005668A7" w:rsidRPr="006C2104">
        <w:rPr>
          <w:sz w:val="18"/>
          <w:szCs w:val="18"/>
        </w:rPr>
        <w:instrText xml:space="preserve"> REF _Ref20752375 \w \h </w:instrText>
      </w:r>
      <w:r w:rsidR="00FD7649" w:rsidRPr="006C2104">
        <w:rPr>
          <w:sz w:val="18"/>
          <w:szCs w:val="18"/>
        </w:rPr>
        <w:instrText xml:space="preserve"> \* MERGEFORMAT </w:instrText>
      </w:r>
      <w:r w:rsidR="005668A7" w:rsidRPr="006C2104">
        <w:rPr>
          <w:sz w:val="18"/>
          <w:szCs w:val="18"/>
        </w:rPr>
      </w:r>
      <w:r w:rsidR="005668A7" w:rsidRPr="006C2104">
        <w:rPr>
          <w:sz w:val="18"/>
          <w:szCs w:val="18"/>
        </w:rPr>
        <w:fldChar w:fldCharType="separate"/>
      </w:r>
      <w:r w:rsidR="008F3F33" w:rsidRPr="006C2104">
        <w:rPr>
          <w:sz w:val="18"/>
          <w:szCs w:val="18"/>
        </w:rPr>
        <w:t>3.6</w:t>
      </w:r>
      <w:r w:rsidR="005668A7" w:rsidRPr="006C2104">
        <w:rPr>
          <w:sz w:val="18"/>
          <w:szCs w:val="18"/>
        </w:rPr>
        <w:fldChar w:fldCharType="end"/>
      </w:r>
      <w:r w:rsidRPr="006C2104">
        <w:rPr>
          <w:sz w:val="18"/>
          <w:szCs w:val="18"/>
        </w:rPr>
        <w:t xml:space="preserve"> </w:t>
      </w:r>
      <w:r w:rsidR="00DA4932" w:rsidRPr="006C2104">
        <w:rPr>
          <w:sz w:val="18"/>
          <w:szCs w:val="18"/>
        </w:rPr>
        <w:t>Договор</w:t>
      </w:r>
      <w:r w:rsidRPr="006C2104">
        <w:rPr>
          <w:sz w:val="18"/>
          <w:szCs w:val="18"/>
        </w:rPr>
        <w:t>а, а также в случае причинения имущественного ущерба П</w:t>
      </w:r>
      <w:r w:rsidR="00AD78B9" w:rsidRPr="006C2104">
        <w:rPr>
          <w:sz w:val="18"/>
          <w:szCs w:val="18"/>
        </w:rPr>
        <w:t>родавцу</w:t>
      </w:r>
      <w:r w:rsidRPr="006C2104">
        <w:rPr>
          <w:sz w:val="18"/>
          <w:szCs w:val="18"/>
        </w:rPr>
        <w:t>, Покупатель несет ответственность в соответствии Перечнем штрафных сан</w:t>
      </w:r>
      <w:r w:rsidR="005E717F" w:rsidRPr="006C2104">
        <w:rPr>
          <w:sz w:val="18"/>
          <w:szCs w:val="18"/>
        </w:rPr>
        <w:t xml:space="preserve">кций, указанных в </w:t>
      </w:r>
      <w:r w:rsidR="00E03BEF" w:rsidRPr="006C2104">
        <w:rPr>
          <w:sz w:val="18"/>
          <w:szCs w:val="18"/>
        </w:rPr>
        <w:fldChar w:fldCharType="begin"/>
      </w:r>
      <w:r w:rsidR="00E03BEF" w:rsidRPr="006C2104">
        <w:rPr>
          <w:sz w:val="18"/>
          <w:szCs w:val="18"/>
        </w:rPr>
        <w:instrText xml:space="preserve"> REF _Ref20753666 \h  \* MERGEFORMAT </w:instrText>
      </w:r>
      <w:r w:rsidR="00E03BEF" w:rsidRPr="006C2104">
        <w:rPr>
          <w:sz w:val="18"/>
          <w:szCs w:val="18"/>
        </w:rPr>
      </w:r>
      <w:r w:rsidR="00E03BEF" w:rsidRPr="006C2104">
        <w:rPr>
          <w:sz w:val="18"/>
          <w:szCs w:val="18"/>
        </w:rPr>
        <w:fldChar w:fldCharType="separate"/>
      </w:r>
      <w:r w:rsidR="008F3F33" w:rsidRPr="006C2104">
        <w:rPr>
          <w:rFonts w:ascii="Calibri" w:hAnsi="Calibri" w:cstheme="minorHAnsi"/>
          <w:sz w:val="18"/>
          <w:szCs w:val="18"/>
        </w:rPr>
        <w:t>ПРИЛОЖЕНИИ №1</w:t>
      </w:r>
      <w:r w:rsidR="00E03BEF" w:rsidRPr="006C2104">
        <w:rPr>
          <w:sz w:val="18"/>
          <w:szCs w:val="18"/>
        </w:rPr>
        <w:fldChar w:fldCharType="end"/>
      </w:r>
      <w:r w:rsidR="00E03BEF" w:rsidRPr="006C2104">
        <w:rPr>
          <w:sz w:val="18"/>
          <w:szCs w:val="18"/>
        </w:rPr>
        <w:t xml:space="preserve"> </w:t>
      </w:r>
      <w:r w:rsidRPr="006C2104">
        <w:rPr>
          <w:sz w:val="18"/>
          <w:szCs w:val="18"/>
        </w:rPr>
        <w:t xml:space="preserve">к </w:t>
      </w:r>
      <w:r w:rsidR="00DA4932" w:rsidRPr="006C2104">
        <w:rPr>
          <w:sz w:val="18"/>
          <w:szCs w:val="18"/>
        </w:rPr>
        <w:t>Договор</w:t>
      </w:r>
      <w:r w:rsidRPr="006C2104">
        <w:rPr>
          <w:sz w:val="18"/>
          <w:szCs w:val="18"/>
        </w:rPr>
        <w:t xml:space="preserve">у. </w:t>
      </w:r>
      <w:r w:rsidR="00FD65E2" w:rsidRPr="006C2104">
        <w:rPr>
          <w:sz w:val="18"/>
          <w:szCs w:val="18"/>
        </w:rPr>
        <w:t xml:space="preserve">Без ограничений прав, предоставленных Продавцу законом или Договором, в случае неоднократного нарушения требований и обязательств, указанных в п. </w:t>
      </w:r>
      <w:r w:rsidR="00FD65E2" w:rsidRPr="006C2104">
        <w:rPr>
          <w:sz w:val="18"/>
          <w:szCs w:val="18"/>
        </w:rPr>
        <w:fldChar w:fldCharType="begin"/>
      </w:r>
      <w:r w:rsidR="00FD65E2" w:rsidRPr="006C2104">
        <w:rPr>
          <w:sz w:val="18"/>
          <w:szCs w:val="18"/>
        </w:rPr>
        <w:instrText xml:space="preserve"> REF _Ref20752375 \r \h </w:instrText>
      </w:r>
      <w:r w:rsidR="006C2104">
        <w:rPr>
          <w:sz w:val="18"/>
          <w:szCs w:val="18"/>
        </w:rPr>
        <w:instrText xml:space="preserve"> \* MERGEFORMAT </w:instrText>
      </w:r>
      <w:r w:rsidR="00FD65E2" w:rsidRPr="006C2104">
        <w:rPr>
          <w:sz w:val="18"/>
          <w:szCs w:val="18"/>
        </w:rPr>
      </w:r>
      <w:r w:rsidR="00FD65E2" w:rsidRPr="006C2104">
        <w:rPr>
          <w:sz w:val="18"/>
          <w:szCs w:val="18"/>
        </w:rPr>
        <w:fldChar w:fldCharType="separate"/>
      </w:r>
      <w:r w:rsidR="008F3F33" w:rsidRPr="006C2104">
        <w:rPr>
          <w:sz w:val="18"/>
          <w:szCs w:val="18"/>
        </w:rPr>
        <w:t>3.6</w:t>
      </w:r>
      <w:r w:rsidR="00FD65E2" w:rsidRPr="006C2104">
        <w:rPr>
          <w:sz w:val="18"/>
          <w:szCs w:val="18"/>
        </w:rPr>
        <w:fldChar w:fldCharType="end"/>
      </w:r>
      <w:r w:rsidR="00FD65E2" w:rsidRPr="006C2104">
        <w:rPr>
          <w:sz w:val="18"/>
          <w:szCs w:val="18"/>
        </w:rPr>
        <w:t xml:space="preserve"> Договора, в пределах срока действия Договора, Продавец наряду со взысканием </w:t>
      </w:r>
      <w:r w:rsidR="00FB4A68" w:rsidRPr="006C2104">
        <w:rPr>
          <w:sz w:val="18"/>
          <w:szCs w:val="18"/>
        </w:rPr>
        <w:t xml:space="preserve">установленных в </w:t>
      </w:r>
      <w:r w:rsidR="00FB4A68" w:rsidRPr="006C2104">
        <w:rPr>
          <w:sz w:val="18"/>
          <w:szCs w:val="18"/>
        </w:rPr>
        <w:fldChar w:fldCharType="begin"/>
      </w:r>
      <w:r w:rsidR="00FB4A68" w:rsidRPr="006C2104">
        <w:rPr>
          <w:sz w:val="18"/>
          <w:szCs w:val="18"/>
        </w:rPr>
        <w:instrText xml:space="preserve"> REF _Ref20753666 \h  \* MERGEFORMAT </w:instrText>
      </w:r>
      <w:r w:rsidR="00FB4A68" w:rsidRPr="006C2104">
        <w:rPr>
          <w:sz w:val="18"/>
          <w:szCs w:val="18"/>
        </w:rPr>
      </w:r>
      <w:r w:rsidR="00FB4A68" w:rsidRPr="006C2104">
        <w:rPr>
          <w:sz w:val="18"/>
          <w:szCs w:val="18"/>
        </w:rPr>
        <w:fldChar w:fldCharType="separate"/>
      </w:r>
      <w:r w:rsidR="008F3F33" w:rsidRPr="006C2104">
        <w:rPr>
          <w:rFonts w:ascii="Calibri" w:hAnsi="Calibri" w:cstheme="minorHAnsi"/>
          <w:sz w:val="18"/>
          <w:szCs w:val="18"/>
        </w:rPr>
        <w:t>ПРИЛОЖЕНИИ №1</w:t>
      </w:r>
      <w:r w:rsidR="00FB4A68" w:rsidRPr="006C2104">
        <w:rPr>
          <w:sz w:val="18"/>
          <w:szCs w:val="18"/>
        </w:rPr>
        <w:fldChar w:fldCharType="end"/>
      </w:r>
      <w:r w:rsidR="00972786" w:rsidRPr="006C2104">
        <w:rPr>
          <w:sz w:val="18"/>
          <w:szCs w:val="18"/>
        </w:rPr>
        <w:t xml:space="preserve"> к Договору</w:t>
      </w:r>
      <w:r w:rsidR="00FB4A68" w:rsidRPr="006C2104">
        <w:rPr>
          <w:sz w:val="18"/>
          <w:szCs w:val="18"/>
        </w:rPr>
        <w:t xml:space="preserve"> </w:t>
      </w:r>
      <w:r w:rsidR="00FD65E2" w:rsidRPr="006C2104">
        <w:rPr>
          <w:sz w:val="18"/>
          <w:szCs w:val="18"/>
        </w:rPr>
        <w:t>штрафных санкций</w:t>
      </w:r>
      <w:r w:rsidR="00FB4A68" w:rsidRPr="006C2104">
        <w:rPr>
          <w:sz w:val="18"/>
          <w:szCs w:val="18"/>
        </w:rPr>
        <w:t>,</w:t>
      </w:r>
      <w:r w:rsidR="00FD65E2" w:rsidRPr="006C2104">
        <w:rPr>
          <w:sz w:val="18"/>
          <w:szCs w:val="18"/>
        </w:rPr>
        <w:t xml:space="preserve"> вправе отказаться от дальнейшего исполнения Договора в одностороннем порядке (ст. 450.1 ГК РФ)</w:t>
      </w:r>
      <w:r w:rsidR="00FB4A68" w:rsidRPr="006C2104">
        <w:rPr>
          <w:sz w:val="18"/>
          <w:szCs w:val="18"/>
        </w:rPr>
        <w:t xml:space="preserve">. Продавец </w:t>
      </w:r>
      <w:r w:rsidR="00FD65E2" w:rsidRPr="006C2104">
        <w:rPr>
          <w:sz w:val="18"/>
          <w:szCs w:val="18"/>
        </w:rPr>
        <w:t xml:space="preserve">также вправе воспользоваться правом на отказ от дальнейшего исполнения </w:t>
      </w:r>
      <w:r w:rsidR="00FD65E2" w:rsidRPr="006C2104">
        <w:rPr>
          <w:sz w:val="18"/>
          <w:szCs w:val="18"/>
        </w:rPr>
        <w:lastRenderedPageBreak/>
        <w:t xml:space="preserve">Договора в случае если </w:t>
      </w:r>
      <w:r w:rsidR="00FB4A68" w:rsidRPr="006C2104">
        <w:rPr>
          <w:sz w:val="18"/>
          <w:szCs w:val="18"/>
        </w:rPr>
        <w:t>Покупателем</w:t>
      </w:r>
      <w:r w:rsidR="00FD65E2" w:rsidRPr="006C2104">
        <w:rPr>
          <w:sz w:val="18"/>
          <w:szCs w:val="18"/>
        </w:rPr>
        <w:t xml:space="preserve"> предъявленный к оплате в соответствии с</w:t>
      </w:r>
      <w:r w:rsidR="00FB4A68" w:rsidRPr="006C2104">
        <w:rPr>
          <w:sz w:val="18"/>
          <w:szCs w:val="18"/>
        </w:rPr>
        <w:t xml:space="preserve"> настоящим</w:t>
      </w:r>
      <w:r w:rsidR="00FD65E2" w:rsidRPr="006C2104">
        <w:rPr>
          <w:sz w:val="18"/>
          <w:szCs w:val="18"/>
        </w:rPr>
        <w:t xml:space="preserve"> пунктом </w:t>
      </w:r>
      <w:r w:rsidR="00FB4A68" w:rsidRPr="006C2104">
        <w:rPr>
          <w:sz w:val="18"/>
          <w:szCs w:val="18"/>
        </w:rPr>
        <w:t>Договора</w:t>
      </w:r>
      <w:r w:rsidR="00FD65E2" w:rsidRPr="006C2104">
        <w:rPr>
          <w:sz w:val="18"/>
          <w:szCs w:val="18"/>
        </w:rPr>
        <w:t xml:space="preserve"> штраф не был оплачен в течение</w:t>
      </w:r>
      <w:r w:rsidR="00FB4A68" w:rsidRPr="006C2104">
        <w:rPr>
          <w:sz w:val="18"/>
          <w:szCs w:val="18"/>
        </w:rPr>
        <w:t xml:space="preserve"> срока для рассмотрения претензий, установленного п. </w:t>
      </w:r>
      <w:r w:rsidR="00FB4A68" w:rsidRPr="006C2104">
        <w:rPr>
          <w:sz w:val="18"/>
          <w:szCs w:val="18"/>
        </w:rPr>
        <w:fldChar w:fldCharType="begin"/>
      </w:r>
      <w:r w:rsidR="00FB4A68" w:rsidRPr="006C2104">
        <w:rPr>
          <w:sz w:val="18"/>
          <w:szCs w:val="18"/>
        </w:rPr>
        <w:instrText xml:space="preserve"> REF _Ref76041937 \r \h </w:instrText>
      </w:r>
      <w:r w:rsidR="006C2104">
        <w:rPr>
          <w:sz w:val="18"/>
          <w:szCs w:val="18"/>
        </w:rPr>
        <w:instrText xml:space="preserve"> \* MERGEFORMAT </w:instrText>
      </w:r>
      <w:r w:rsidR="00FB4A68" w:rsidRPr="006C2104">
        <w:rPr>
          <w:sz w:val="18"/>
          <w:szCs w:val="18"/>
        </w:rPr>
      </w:r>
      <w:r w:rsidR="00FB4A68" w:rsidRPr="006C2104">
        <w:rPr>
          <w:sz w:val="18"/>
          <w:szCs w:val="18"/>
        </w:rPr>
        <w:fldChar w:fldCharType="separate"/>
      </w:r>
      <w:r w:rsidR="008F3F33" w:rsidRPr="006C2104">
        <w:rPr>
          <w:sz w:val="18"/>
          <w:szCs w:val="18"/>
        </w:rPr>
        <w:t>12.2</w:t>
      </w:r>
      <w:r w:rsidR="00FB4A68" w:rsidRPr="006C2104">
        <w:rPr>
          <w:sz w:val="18"/>
          <w:szCs w:val="18"/>
        </w:rPr>
        <w:fldChar w:fldCharType="end"/>
      </w:r>
      <w:r w:rsidR="00FB4A68" w:rsidRPr="006C2104">
        <w:rPr>
          <w:sz w:val="18"/>
          <w:szCs w:val="18"/>
        </w:rPr>
        <w:t xml:space="preserve"> Договора. </w:t>
      </w:r>
    </w:p>
    <w:p w14:paraId="058F9012" w14:textId="2990D7CA" w:rsidR="00B046F9" w:rsidRPr="006C2104" w:rsidRDefault="00052A6F" w:rsidP="008F3F33">
      <w:pPr>
        <w:pStyle w:val="ac"/>
        <w:keepLines/>
        <w:numPr>
          <w:ilvl w:val="1"/>
          <w:numId w:val="6"/>
        </w:numPr>
        <w:spacing w:before="120" w:after="120" w:line="240" w:lineRule="auto"/>
        <w:ind w:left="567" w:hanging="567"/>
        <w:contextualSpacing w:val="0"/>
        <w:jc w:val="both"/>
        <w:rPr>
          <w:sz w:val="18"/>
          <w:szCs w:val="18"/>
        </w:rPr>
      </w:pPr>
      <w:bookmarkStart w:id="6" w:name="_Ref52531181"/>
      <w:r w:rsidRPr="006C2104">
        <w:rPr>
          <w:sz w:val="18"/>
          <w:szCs w:val="18"/>
        </w:rPr>
        <w:t>При нарушении Продавцом срока поставки Товара, Продавец уплачивает Покупателю неустойку в размере 0,05% (Ноль целых пять сотых процента) от стоимости Товара, срок поставки которого был нарушен, за каждый день просрочки, но не более 5% (Пяти процентов) от стоимости Товара, срок поставки которого был нарушен. Указанная неустойка является исключительной</w:t>
      </w:r>
      <w:r w:rsidR="00370C7C" w:rsidRPr="006C2104">
        <w:rPr>
          <w:sz w:val="18"/>
          <w:szCs w:val="18"/>
        </w:rPr>
        <w:t>,</w:t>
      </w:r>
      <w:r w:rsidRPr="006C2104">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6"/>
    </w:p>
    <w:p w14:paraId="288296DF" w14:textId="4FC8E25F" w:rsidR="00D51F0B" w:rsidRPr="006C2104" w:rsidRDefault="00834911" w:rsidP="00D51F0B">
      <w:pPr>
        <w:pStyle w:val="ac"/>
        <w:keepNext/>
        <w:numPr>
          <w:ilvl w:val="1"/>
          <w:numId w:val="6"/>
        </w:numPr>
        <w:spacing w:before="120" w:after="120" w:line="240" w:lineRule="auto"/>
        <w:ind w:left="567" w:hanging="567"/>
        <w:contextualSpacing w:val="0"/>
        <w:jc w:val="both"/>
        <w:rPr>
          <w:sz w:val="18"/>
          <w:szCs w:val="18"/>
        </w:rPr>
      </w:pPr>
      <w:r w:rsidRPr="006C2104">
        <w:rPr>
          <w:sz w:val="18"/>
          <w:szCs w:val="18"/>
        </w:rPr>
        <w:t xml:space="preserve">В случае </w:t>
      </w:r>
      <w:proofErr w:type="spellStart"/>
      <w:r w:rsidRPr="006C2104">
        <w:rPr>
          <w:sz w:val="18"/>
          <w:szCs w:val="18"/>
        </w:rPr>
        <w:t>не</w:t>
      </w:r>
      <w:r w:rsidR="00D51F0B" w:rsidRPr="006C2104">
        <w:rPr>
          <w:sz w:val="18"/>
          <w:szCs w:val="18"/>
        </w:rPr>
        <w:t>выборки</w:t>
      </w:r>
      <w:proofErr w:type="spellEnd"/>
      <w:r w:rsidR="00D51F0B" w:rsidRPr="006C2104">
        <w:rPr>
          <w:sz w:val="18"/>
          <w:szCs w:val="18"/>
        </w:rPr>
        <w:t xml:space="preserve"> готового к отгрузке Товара в срок, установленный спецификацией, Покупатель по п</w:t>
      </w:r>
      <w:r w:rsidR="005F513A" w:rsidRPr="006C2104">
        <w:rPr>
          <w:sz w:val="18"/>
          <w:szCs w:val="18"/>
        </w:rPr>
        <w:t>исьменному требованию Продавца</w:t>
      </w:r>
      <w:r w:rsidR="00D51F0B" w:rsidRPr="006C2104">
        <w:rPr>
          <w:sz w:val="18"/>
          <w:szCs w:val="18"/>
        </w:rPr>
        <w:t xml:space="preserve"> уплачивает неустойку в размере 0,1</w:t>
      </w:r>
      <w:r w:rsidR="00E65F5A" w:rsidRPr="006C2104">
        <w:rPr>
          <w:sz w:val="18"/>
          <w:szCs w:val="18"/>
        </w:rPr>
        <w:t xml:space="preserve"> %</w:t>
      </w:r>
      <w:r w:rsidR="004875DF" w:rsidRPr="006C2104">
        <w:rPr>
          <w:sz w:val="18"/>
          <w:szCs w:val="18"/>
        </w:rPr>
        <w:t xml:space="preserve"> (Ноль целых одна десятая</w:t>
      </w:r>
      <w:r w:rsidR="00E65F5A" w:rsidRPr="006C2104">
        <w:rPr>
          <w:sz w:val="18"/>
          <w:szCs w:val="18"/>
        </w:rPr>
        <w:t xml:space="preserve"> процента</w:t>
      </w:r>
      <w:r w:rsidR="004875DF" w:rsidRPr="006C2104">
        <w:rPr>
          <w:sz w:val="18"/>
          <w:szCs w:val="18"/>
        </w:rPr>
        <w:t xml:space="preserve">) </w:t>
      </w:r>
      <w:r w:rsidR="00D51F0B" w:rsidRPr="006C2104">
        <w:rPr>
          <w:sz w:val="18"/>
          <w:szCs w:val="18"/>
        </w:rPr>
        <w:t>стоимости Товара, подлежащего поставке согласно спецификации, за каждый день просрочки.</w:t>
      </w:r>
    </w:p>
    <w:p w14:paraId="732B883B" w14:textId="77777777" w:rsidR="00E65F5A" w:rsidRPr="006C2104" w:rsidRDefault="00E65F5A" w:rsidP="00E65F5A">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В случае недостоверности заверений об обстоятельствах, а равно в случае не совершения Стороной действий, подтверждающих достоверность выданных заверений и/или совершения действий, не соответствующих заверениям об обстоятельствах, Сторона обязана в течение 7 (Семи) календарных дней с даты получения требования другой Стороны возместить убытки, причиненные недостоверностью таких заверений. </w:t>
      </w:r>
    </w:p>
    <w:p w14:paraId="68164122" w14:textId="165B4925" w:rsidR="00E65F5A" w:rsidRPr="006C2104" w:rsidRDefault="00E65F5A" w:rsidP="00E65F5A">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В случае, если в нарушение п. </w:t>
      </w:r>
      <w:r w:rsidRPr="006C2104">
        <w:rPr>
          <w:sz w:val="18"/>
          <w:szCs w:val="18"/>
        </w:rPr>
        <w:fldChar w:fldCharType="begin"/>
      </w:r>
      <w:r w:rsidRPr="006C2104">
        <w:rPr>
          <w:sz w:val="18"/>
          <w:szCs w:val="18"/>
        </w:rPr>
        <w:instrText xml:space="preserve"> REF _Ref48735138 \r \h </w:instrText>
      </w:r>
      <w:r w:rsid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10.1</w:t>
      </w:r>
      <w:r w:rsidRPr="006C2104">
        <w:rPr>
          <w:sz w:val="18"/>
          <w:szCs w:val="18"/>
        </w:rPr>
        <w:fldChar w:fldCharType="end"/>
      </w:r>
      <w:r w:rsidRPr="006C2104">
        <w:rPr>
          <w:sz w:val="18"/>
          <w:szCs w:val="18"/>
        </w:rPr>
        <w:t xml:space="preserve"> Договора Покупатель передал свои права (обязанности) по Договору третьим лицам без письменного согласия Продавца, Покупатель обязан уплатить штрафную неустойку в размере 20 % (Двадцати процентов) от суммы переданных прав (обязанностей).</w:t>
      </w:r>
    </w:p>
    <w:p w14:paraId="38CD9F60" w14:textId="4711D5E6" w:rsidR="00E65F5A" w:rsidRPr="006C2104" w:rsidRDefault="00E65F5A" w:rsidP="00E65F5A">
      <w:pPr>
        <w:pStyle w:val="ac"/>
        <w:keepNext/>
        <w:numPr>
          <w:ilvl w:val="1"/>
          <w:numId w:val="6"/>
        </w:numPr>
        <w:spacing w:before="120" w:after="120" w:line="240" w:lineRule="auto"/>
        <w:ind w:left="567" w:hanging="567"/>
        <w:contextualSpacing w:val="0"/>
        <w:jc w:val="both"/>
        <w:rPr>
          <w:sz w:val="18"/>
          <w:szCs w:val="18"/>
        </w:rPr>
      </w:pPr>
      <w:r w:rsidRPr="006C2104">
        <w:rPr>
          <w:sz w:val="18"/>
          <w:szCs w:val="18"/>
        </w:rPr>
        <w:t xml:space="preserve">В случае нарушения Покупателем обязательств, предусмотренных п. </w:t>
      </w:r>
      <w:r w:rsidR="002F1A58" w:rsidRPr="006C2104">
        <w:rPr>
          <w:sz w:val="18"/>
          <w:szCs w:val="18"/>
        </w:rPr>
        <w:fldChar w:fldCharType="begin"/>
      </w:r>
      <w:r w:rsidR="002F1A58" w:rsidRPr="006C2104">
        <w:rPr>
          <w:sz w:val="18"/>
          <w:szCs w:val="18"/>
        </w:rPr>
        <w:instrText xml:space="preserve"> REF _Ref46142504 \r \h </w:instrText>
      </w:r>
      <w:r w:rsidR="006C2104">
        <w:rPr>
          <w:sz w:val="18"/>
          <w:szCs w:val="18"/>
        </w:rPr>
        <w:instrText xml:space="preserve"> \* MERGEFORMAT </w:instrText>
      </w:r>
      <w:r w:rsidR="002F1A58" w:rsidRPr="006C2104">
        <w:rPr>
          <w:sz w:val="18"/>
          <w:szCs w:val="18"/>
        </w:rPr>
      </w:r>
      <w:r w:rsidR="002F1A58" w:rsidRPr="006C2104">
        <w:rPr>
          <w:sz w:val="18"/>
          <w:szCs w:val="18"/>
        </w:rPr>
        <w:fldChar w:fldCharType="separate"/>
      </w:r>
      <w:r w:rsidR="008F3F33" w:rsidRPr="006C2104">
        <w:rPr>
          <w:sz w:val="18"/>
          <w:szCs w:val="18"/>
        </w:rPr>
        <w:t>9.1</w:t>
      </w:r>
      <w:r w:rsidR="002F1A58" w:rsidRPr="006C2104">
        <w:rPr>
          <w:sz w:val="18"/>
          <w:szCs w:val="18"/>
        </w:rPr>
        <w:fldChar w:fldCharType="end"/>
      </w:r>
      <w:r w:rsidR="002F1A58" w:rsidRPr="006C2104">
        <w:rPr>
          <w:sz w:val="18"/>
          <w:szCs w:val="18"/>
        </w:rPr>
        <w:t xml:space="preserve"> </w:t>
      </w:r>
      <w:r w:rsidRPr="006C2104">
        <w:rPr>
          <w:sz w:val="18"/>
          <w:szCs w:val="18"/>
        </w:rPr>
        <w:t>Договора, Покупатель обязан уплатить штрафную неустойку (пени) в размере 100 000 (Ста тысяч) рублей за каждый случай разглашения конфиденциальной информации.</w:t>
      </w:r>
      <w:r w:rsidRPr="006C2104">
        <w:rPr>
          <w:sz w:val="18"/>
          <w:szCs w:val="18"/>
        </w:rPr>
        <w:tab/>
      </w:r>
    </w:p>
    <w:p w14:paraId="68A12C27" w14:textId="48A958B8" w:rsidR="00E65F5A" w:rsidRPr="006C2104" w:rsidRDefault="00E65F5A" w:rsidP="00E65F5A">
      <w:pPr>
        <w:pStyle w:val="ac"/>
        <w:keepNext/>
        <w:numPr>
          <w:ilvl w:val="1"/>
          <w:numId w:val="6"/>
        </w:numPr>
        <w:spacing w:before="120" w:after="120" w:line="240" w:lineRule="auto"/>
        <w:ind w:left="567" w:hanging="567"/>
        <w:contextualSpacing w:val="0"/>
        <w:jc w:val="both"/>
        <w:rPr>
          <w:sz w:val="18"/>
          <w:szCs w:val="18"/>
        </w:rPr>
      </w:pPr>
      <w:r w:rsidRPr="006C2104">
        <w:rPr>
          <w:sz w:val="18"/>
          <w:szCs w:val="18"/>
        </w:rPr>
        <w:t>Покупатель несет ответственность, предусмотренную действующим законодательством РФ за нарушение требований Федерального закона от 27.07.2006 N 152-ФЗ «О персональных данных» (в действующей редакци</w:t>
      </w:r>
      <w:r w:rsidR="002F1A58" w:rsidRPr="006C2104">
        <w:rPr>
          <w:sz w:val="18"/>
          <w:szCs w:val="18"/>
        </w:rPr>
        <w:t>и), а также возмещает Продавцу убытки, понесённые Продавцом</w:t>
      </w:r>
      <w:r w:rsidRPr="006C2104">
        <w:rPr>
          <w:sz w:val="18"/>
          <w:szCs w:val="18"/>
        </w:rPr>
        <w:t xml:space="preserve"> вследствие нарушения по вине Покупателя безопасности персональных дан</w:t>
      </w:r>
      <w:r w:rsidR="002F1A58" w:rsidRPr="006C2104">
        <w:rPr>
          <w:sz w:val="18"/>
          <w:szCs w:val="18"/>
        </w:rPr>
        <w:t>ных, предоставленных Продавцом</w:t>
      </w:r>
      <w:r w:rsidRPr="006C2104">
        <w:rPr>
          <w:sz w:val="18"/>
          <w:szCs w:val="18"/>
        </w:rPr>
        <w:t>, при их обработке Покупателем.</w:t>
      </w:r>
    </w:p>
    <w:p w14:paraId="5847C186" w14:textId="0B3B8B45" w:rsidR="002F1A58" w:rsidRPr="006C2104" w:rsidRDefault="002F1A58" w:rsidP="002F1A58">
      <w:pPr>
        <w:pStyle w:val="ac"/>
        <w:keepNext/>
        <w:numPr>
          <w:ilvl w:val="1"/>
          <w:numId w:val="6"/>
        </w:numPr>
        <w:spacing w:before="120" w:after="120" w:line="240" w:lineRule="auto"/>
        <w:ind w:left="567" w:hanging="567"/>
        <w:contextualSpacing w:val="0"/>
        <w:jc w:val="both"/>
        <w:rPr>
          <w:sz w:val="18"/>
          <w:szCs w:val="18"/>
        </w:rPr>
      </w:pPr>
      <w:r w:rsidRPr="006C2104">
        <w:rPr>
          <w:sz w:val="18"/>
          <w:szCs w:val="18"/>
        </w:rPr>
        <w:t xml:space="preserve">Убытки, причиненные неисполнением или ненадлежащим исполнением обязательств по Договору, Покупатель обязан возместить Продавцу сверх суммы неустойки в полном объеме. </w:t>
      </w:r>
    </w:p>
    <w:p w14:paraId="40EBE6D6" w14:textId="1FB9E687" w:rsidR="002F1A58" w:rsidRPr="006C2104" w:rsidRDefault="002F1A58" w:rsidP="002F1A58">
      <w:pPr>
        <w:numPr>
          <w:ilvl w:val="1"/>
          <w:numId w:val="6"/>
        </w:numPr>
        <w:spacing w:before="120" w:after="120" w:line="240" w:lineRule="auto"/>
        <w:ind w:left="567" w:hanging="567"/>
        <w:jc w:val="both"/>
        <w:rPr>
          <w:sz w:val="18"/>
          <w:szCs w:val="18"/>
        </w:rPr>
      </w:pPr>
      <w:r w:rsidRPr="006C2104">
        <w:rPr>
          <w:sz w:val="18"/>
          <w:szCs w:val="18"/>
        </w:rPr>
        <w:t>Во избежание сомнений, Стороны договорились, что неоплата Покупателем убытков и/или неустойки в установленный Договором срок для рассмотрения претензий, является основанием для их зачета в одностороннем порядке в счет исполнения встречных обязательств Продавца по Договору.</w:t>
      </w:r>
    </w:p>
    <w:p w14:paraId="2A59E2DA" w14:textId="77777777" w:rsidR="002F1A58" w:rsidRPr="006C2104" w:rsidRDefault="002F1A58" w:rsidP="003C5A4E">
      <w:pPr>
        <w:keepNext/>
        <w:numPr>
          <w:ilvl w:val="1"/>
          <w:numId w:val="6"/>
        </w:numPr>
        <w:spacing w:before="120" w:after="120" w:line="240" w:lineRule="auto"/>
        <w:ind w:left="567" w:hanging="567"/>
        <w:jc w:val="both"/>
        <w:rPr>
          <w:sz w:val="18"/>
          <w:szCs w:val="18"/>
        </w:rPr>
      </w:pPr>
      <w:bookmarkStart w:id="7" w:name="_Ref77257415"/>
      <w:r w:rsidRPr="006C2104">
        <w:rPr>
          <w:sz w:val="18"/>
          <w:szCs w:val="18"/>
        </w:rPr>
        <w:t>Возмещение имущественных потерь.</w:t>
      </w:r>
      <w:bookmarkEnd w:id="7"/>
    </w:p>
    <w:p w14:paraId="55609BF6" w14:textId="1510BA94" w:rsidR="002F1A58" w:rsidRPr="006C2104" w:rsidRDefault="002F1A58" w:rsidP="003C5A4E">
      <w:pPr>
        <w:keepNext/>
        <w:numPr>
          <w:ilvl w:val="2"/>
          <w:numId w:val="6"/>
        </w:numPr>
        <w:spacing w:before="120" w:after="120" w:line="240" w:lineRule="auto"/>
        <w:ind w:left="1361" w:hanging="794"/>
        <w:jc w:val="both"/>
        <w:rPr>
          <w:sz w:val="18"/>
          <w:szCs w:val="18"/>
        </w:rPr>
      </w:pPr>
      <w:bookmarkStart w:id="8" w:name="_Ref40799752"/>
      <w:r w:rsidRPr="006C2104">
        <w:rPr>
          <w:sz w:val="18"/>
          <w:szCs w:val="18"/>
        </w:rPr>
        <w:t>В соответствии со ст. 406.1 Гражданского кодекса РФ, Покупатель обязуется возместить</w:t>
      </w:r>
      <w:r w:rsidR="0069036F" w:rsidRPr="006C2104">
        <w:rPr>
          <w:sz w:val="18"/>
          <w:szCs w:val="18"/>
        </w:rPr>
        <w:t xml:space="preserve"> имущественные потери Продавца</w:t>
      </w:r>
      <w:r w:rsidRPr="006C2104">
        <w:rPr>
          <w:sz w:val="18"/>
          <w:szCs w:val="18"/>
        </w:rPr>
        <w:t>, возникшие в случае наступления любого из следующих обстоятельств:</w:t>
      </w:r>
      <w:bookmarkEnd w:id="8"/>
    </w:p>
    <w:p w14:paraId="764C133E" w14:textId="307E1E6E" w:rsidR="002F1A58" w:rsidRPr="006C2104" w:rsidRDefault="002F1A58" w:rsidP="002F1A58">
      <w:pPr>
        <w:numPr>
          <w:ilvl w:val="3"/>
          <w:numId w:val="16"/>
        </w:numPr>
        <w:spacing w:before="120" w:after="120" w:line="240" w:lineRule="auto"/>
        <w:ind w:left="1560" w:hanging="284"/>
        <w:jc w:val="both"/>
        <w:rPr>
          <w:sz w:val="18"/>
          <w:szCs w:val="18"/>
        </w:rPr>
      </w:pPr>
      <w:r w:rsidRPr="006C2104">
        <w:rPr>
          <w:sz w:val="18"/>
          <w:szCs w:val="18"/>
        </w:rPr>
        <w:t>предъявление Продавцу всех претензий, требований, судебных исков и т.п. со стороны государственных органов, имеющих право выносить властные предписания, обязательные к исполнению, в связи с действиями Покупателя при исполнении Договора.</w:t>
      </w:r>
    </w:p>
    <w:p w14:paraId="5F8B1A6C" w14:textId="3F72EAD8" w:rsidR="002F1A58" w:rsidRPr="006C2104" w:rsidRDefault="002F1A58" w:rsidP="002F1A58">
      <w:pPr>
        <w:numPr>
          <w:ilvl w:val="3"/>
          <w:numId w:val="16"/>
        </w:numPr>
        <w:spacing w:before="120" w:after="120" w:line="240" w:lineRule="auto"/>
        <w:ind w:left="1560" w:hanging="284"/>
        <w:jc w:val="both"/>
        <w:rPr>
          <w:sz w:val="18"/>
          <w:szCs w:val="18"/>
        </w:rPr>
      </w:pPr>
      <w:r w:rsidRPr="006C2104">
        <w:rPr>
          <w:sz w:val="18"/>
          <w:szCs w:val="18"/>
        </w:rPr>
        <w:t>предъявление Продавцу претензий, требований и судебных исков со стороны третьих лиц, которые могут возникнуть в связи с исполнением Покупателем Договора, включая, без ограничений, перевозку грузов, загрязнение окружающей среды, причинение убытков имуществу и/или здоровью третьих лиц.</w:t>
      </w:r>
    </w:p>
    <w:p w14:paraId="76818676" w14:textId="65C42525" w:rsidR="002F1A58" w:rsidRPr="006C2104" w:rsidRDefault="002F1A58" w:rsidP="002F1A58">
      <w:pPr>
        <w:numPr>
          <w:ilvl w:val="2"/>
          <w:numId w:val="6"/>
        </w:numPr>
        <w:spacing w:before="120" w:after="120" w:line="240" w:lineRule="auto"/>
        <w:ind w:left="1361" w:hanging="794"/>
        <w:jc w:val="both"/>
        <w:rPr>
          <w:sz w:val="18"/>
          <w:szCs w:val="18"/>
        </w:rPr>
      </w:pPr>
      <w:r w:rsidRPr="006C2104">
        <w:rPr>
          <w:sz w:val="18"/>
          <w:szCs w:val="18"/>
        </w:rPr>
        <w:t xml:space="preserve">Размер имущественных потерь, подлежащих возмещению Покупателем в соответствии с п. </w:t>
      </w:r>
      <w:r w:rsidRPr="006C2104">
        <w:rPr>
          <w:sz w:val="18"/>
          <w:szCs w:val="18"/>
        </w:rPr>
        <w:fldChar w:fldCharType="begin"/>
      </w:r>
      <w:r w:rsidRPr="006C2104">
        <w:rPr>
          <w:sz w:val="18"/>
          <w:szCs w:val="18"/>
        </w:rPr>
        <w:instrText xml:space="preserve"> REF _Ref40799752 \r \h </w:instrText>
      </w:r>
      <w:r w:rsid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6.10.1</w:t>
      </w:r>
      <w:r w:rsidRPr="006C2104">
        <w:rPr>
          <w:sz w:val="18"/>
          <w:szCs w:val="18"/>
        </w:rPr>
        <w:fldChar w:fldCharType="end"/>
      </w:r>
      <w:r w:rsidRPr="006C2104">
        <w:rPr>
          <w:sz w:val="18"/>
          <w:szCs w:val="18"/>
        </w:rPr>
        <w:t xml:space="preserve"> Договора равен совокупной сумме убытков, издержек и расходов, возникших у Продавца в связи с наступлением указанных в п. </w:t>
      </w:r>
      <w:r w:rsidRPr="006C2104">
        <w:rPr>
          <w:sz w:val="18"/>
          <w:szCs w:val="18"/>
        </w:rPr>
        <w:fldChar w:fldCharType="begin"/>
      </w:r>
      <w:r w:rsidRPr="006C2104">
        <w:rPr>
          <w:sz w:val="18"/>
          <w:szCs w:val="18"/>
        </w:rPr>
        <w:instrText xml:space="preserve"> REF _Ref40799752 \r \h </w:instrText>
      </w:r>
      <w:r w:rsid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6.10.1</w:t>
      </w:r>
      <w:r w:rsidRPr="006C2104">
        <w:rPr>
          <w:sz w:val="18"/>
          <w:szCs w:val="18"/>
        </w:rPr>
        <w:fldChar w:fldCharType="end"/>
      </w:r>
      <w:r w:rsidRPr="006C2104">
        <w:rPr>
          <w:sz w:val="18"/>
          <w:szCs w:val="18"/>
        </w:rPr>
        <w:t xml:space="preserve"> Договора обстоятельств.</w:t>
      </w:r>
    </w:p>
    <w:p w14:paraId="065A92B0" w14:textId="48535C99" w:rsidR="002F1A58" w:rsidRPr="006C2104" w:rsidRDefault="002F1A58" w:rsidP="002F1A58">
      <w:pPr>
        <w:numPr>
          <w:ilvl w:val="2"/>
          <w:numId w:val="6"/>
        </w:numPr>
        <w:spacing w:before="120" w:after="120" w:line="240" w:lineRule="auto"/>
        <w:ind w:left="1361" w:hanging="794"/>
        <w:jc w:val="both"/>
        <w:rPr>
          <w:sz w:val="18"/>
          <w:szCs w:val="18"/>
        </w:rPr>
      </w:pPr>
      <w:r w:rsidRPr="006C2104">
        <w:rPr>
          <w:sz w:val="18"/>
          <w:szCs w:val="18"/>
        </w:rPr>
        <w:t>В случае если суд примет решение о выплате Покупателем в пользу Продавца неустойки, предусмотренной Договором, и при этом примет решение об уменьшении размера такой неустойки в соответствии со ст. 333 Гражданского кодекса РФ, и в случае если такое решение вступит в законную силу, Покупатель обязуется в соответствии со статьей 406.1 Гражданского кодекса РФ, возместить имущественные потери Продавца, возникшие в результате такого уменьшения неустойки. Размер возмещения таких потерь равен разнице между размером неустойки, заявленным Продавцом в ходе судебного разбирательства, и размером неустойки, определенным решением суда.</w:t>
      </w:r>
    </w:p>
    <w:p w14:paraId="60AE26CF" w14:textId="44B84B17" w:rsidR="00654397" w:rsidRPr="006C2104" w:rsidRDefault="00052A6F" w:rsidP="00654A12">
      <w:pPr>
        <w:pStyle w:val="ac"/>
        <w:keepNext/>
        <w:numPr>
          <w:ilvl w:val="1"/>
          <w:numId w:val="6"/>
        </w:numPr>
        <w:spacing w:before="120" w:after="120" w:line="240" w:lineRule="auto"/>
        <w:ind w:left="567" w:hanging="567"/>
        <w:contextualSpacing w:val="0"/>
        <w:jc w:val="both"/>
        <w:rPr>
          <w:sz w:val="18"/>
          <w:szCs w:val="18"/>
        </w:rPr>
      </w:pPr>
      <w:r w:rsidRPr="006C2104">
        <w:rPr>
          <w:sz w:val="18"/>
          <w:szCs w:val="18"/>
        </w:rPr>
        <w:t xml:space="preserve">Ответственность Продавца по иным основаниям, не предусмотренным п. </w:t>
      </w:r>
      <w:r w:rsidRPr="006C2104">
        <w:rPr>
          <w:sz w:val="18"/>
          <w:szCs w:val="18"/>
        </w:rPr>
        <w:fldChar w:fldCharType="begin"/>
      </w:r>
      <w:r w:rsidRPr="006C2104">
        <w:rPr>
          <w:sz w:val="18"/>
          <w:szCs w:val="18"/>
        </w:rPr>
        <w:instrText xml:space="preserve"> REF _Ref52531181 \r \h </w:instrText>
      </w:r>
      <w:r w:rsidR="006457A7" w:rsidRP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6.2</w:t>
      </w:r>
      <w:r w:rsidRPr="006C2104">
        <w:rPr>
          <w:sz w:val="18"/>
          <w:szCs w:val="18"/>
        </w:rPr>
        <w:fldChar w:fldCharType="end"/>
      </w:r>
      <w:r w:rsidR="00B40D15" w:rsidRPr="006C2104">
        <w:rPr>
          <w:sz w:val="18"/>
          <w:szCs w:val="18"/>
        </w:rPr>
        <w:t xml:space="preserve"> </w:t>
      </w:r>
      <w:r w:rsidRPr="006C2104">
        <w:rPr>
          <w:sz w:val="18"/>
          <w:szCs w:val="18"/>
        </w:rPr>
        <w:t>Договора,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77777777" w:rsidR="00B046F9" w:rsidRPr="006C2104" w:rsidRDefault="00B046F9" w:rsidP="00654A1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 xml:space="preserve">ФОРС-МАЖОР </w:t>
      </w:r>
    </w:p>
    <w:p w14:paraId="012AF24F" w14:textId="4D92046F" w:rsidR="002F1A58" w:rsidRPr="006C2104" w:rsidRDefault="002F1A58" w:rsidP="0093481B">
      <w:pPr>
        <w:pStyle w:val="ac"/>
        <w:keepNext/>
        <w:numPr>
          <w:ilvl w:val="1"/>
          <w:numId w:val="6"/>
        </w:numPr>
        <w:spacing w:before="120" w:after="120" w:line="240" w:lineRule="auto"/>
        <w:ind w:left="567" w:hanging="567"/>
        <w:contextualSpacing w:val="0"/>
        <w:jc w:val="both"/>
        <w:rPr>
          <w:sz w:val="18"/>
          <w:szCs w:val="18"/>
        </w:rPr>
      </w:pPr>
      <w:bookmarkStart w:id="9" w:name="_Ref46142962"/>
      <w:r w:rsidRPr="006C2104">
        <w:rPr>
          <w:sz w:val="18"/>
          <w:szCs w:val="18"/>
        </w:rPr>
        <w:t xml:space="preserve">Стороны освобождаются от ответственности за частичное или полное неисполнение (ненадлежащее исполнение) обязательств по Договору, если такое неисполнение явилось прямым следствием обстоятельств непреодолимой силы </w:t>
      </w:r>
      <w:r w:rsidRPr="006C2104">
        <w:rPr>
          <w:sz w:val="18"/>
          <w:szCs w:val="18"/>
        </w:rPr>
        <w:lastRenderedPageBreak/>
        <w:t>(форс-мажор). Под обстоятельствами непреодолимой силы Стороны понимают: стихийные явления природы, запретительные меры государственных органов, забастовки, вооруженные конфликты, аварии у Продавца на крупных технологических агрегатах и другие непредвиденные обстоятельства.</w:t>
      </w:r>
      <w:bookmarkEnd w:id="9"/>
      <w:r w:rsidRPr="006C2104">
        <w:rPr>
          <w:sz w:val="18"/>
          <w:szCs w:val="18"/>
        </w:rPr>
        <w:t xml:space="preserve"> </w:t>
      </w:r>
    </w:p>
    <w:p w14:paraId="679E6197" w14:textId="30D1D7DB" w:rsidR="002F1A58" w:rsidRPr="006C2104" w:rsidRDefault="002F1A58" w:rsidP="0093481B">
      <w:pPr>
        <w:pStyle w:val="ac"/>
        <w:keepNext/>
        <w:numPr>
          <w:ilvl w:val="1"/>
          <w:numId w:val="6"/>
        </w:numPr>
        <w:spacing w:before="120" w:after="120" w:line="240" w:lineRule="auto"/>
        <w:ind w:left="567" w:hanging="567"/>
        <w:contextualSpacing w:val="0"/>
        <w:jc w:val="both"/>
        <w:rPr>
          <w:sz w:val="18"/>
          <w:szCs w:val="18"/>
        </w:rPr>
      </w:pPr>
      <w:r w:rsidRPr="006C2104">
        <w:rPr>
          <w:sz w:val="18"/>
          <w:szCs w:val="18"/>
        </w:rPr>
        <w:t xml:space="preserve">Сторона, которая ссылается на какое-либо из обстоятельств, указанных в п. </w:t>
      </w:r>
      <w:r w:rsidRPr="006C2104">
        <w:rPr>
          <w:sz w:val="18"/>
          <w:szCs w:val="18"/>
        </w:rPr>
        <w:fldChar w:fldCharType="begin"/>
      </w:r>
      <w:r w:rsidRPr="006C2104">
        <w:rPr>
          <w:sz w:val="18"/>
          <w:szCs w:val="18"/>
        </w:rPr>
        <w:instrText xml:space="preserve"> REF _Ref46142962 \r \h </w:instrText>
      </w:r>
      <w:r w:rsid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7.1</w:t>
      </w:r>
      <w:r w:rsidRPr="006C2104">
        <w:rPr>
          <w:sz w:val="18"/>
          <w:szCs w:val="18"/>
        </w:rPr>
        <w:fldChar w:fldCharType="end"/>
      </w:r>
      <w:r w:rsidRPr="006C2104">
        <w:rPr>
          <w:sz w:val="18"/>
          <w:szCs w:val="18"/>
        </w:rPr>
        <w:t xml:space="preserve"> Договора, обязана в течение 2 (Двух) рабочих дней известить другую Сторону о наступлении и прекращении действия этого обстоятельства. Сторона, затронутая этим обстоятельством, если своевременно не объявит о его наступлении, не может ссылаться на него, кроме случаев, когда само это обстоятельство препятствовало отправлению такого сообщения. Факты наличия обстоятельств непреодолимой силы и их продолжительность должны иметь надлежащее документальное подтверждение.</w:t>
      </w:r>
    </w:p>
    <w:p w14:paraId="4212D418" w14:textId="77777777" w:rsidR="002F1A58" w:rsidRPr="006C2104" w:rsidRDefault="002F1A58" w:rsidP="008D2B4D">
      <w:pPr>
        <w:pStyle w:val="ac"/>
        <w:keepLines/>
        <w:numPr>
          <w:ilvl w:val="1"/>
          <w:numId w:val="6"/>
        </w:numPr>
        <w:spacing w:before="120" w:after="120" w:line="240" w:lineRule="auto"/>
        <w:ind w:left="567" w:hanging="567"/>
        <w:contextualSpacing w:val="0"/>
        <w:jc w:val="both"/>
        <w:rPr>
          <w:sz w:val="18"/>
          <w:szCs w:val="18"/>
        </w:rPr>
      </w:pPr>
      <w:r w:rsidRPr="006C2104">
        <w:rPr>
          <w:sz w:val="18"/>
          <w:szCs w:val="18"/>
        </w:rPr>
        <w:t>При возникновении форс-мажорных обстоятельств Стороны действуют из соображений минимизации возможных потерь и убытков.</w:t>
      </w:r>
    </w:p>
    <w:p w14:paraId="13BA396D" w14:textId="7D52B71C" w:rsidR="00B046F9" w:rsidRPr="006C2104" w:rsidRDefault="002F1A58" w:rsidP="008D2B4D">
      <w:pPr>
        <w:pStyle w:val="ac"/>
        <w:keepLines/>
        <w:numPr>
          <w:ilvl w:val="1"/>
          <w:numId w:val="6"/>
        </w:numPr>
        <w:spacing w:before="120" w:after="120" w:line="240" w:lineRule="auto"/>
        <w:ind w:left="567" w:hanging="567"/>
        <w:contextualSpacing w:val="0"/>
        <w:jc w:val="both"/>
        <w:rPr>
          <w:sz w:val="18"/>
          <w:szCs w:val="18"/>
        </w:rPr>
      </w:pPr>
      <w:r w:rsidRPr="006C2104">
        <w:rPr>
          <w:sz w:val="18"/>
          <w:szCs w:val="18"/>
        </w:rPr>
        <w:t xml:space="preserve">Если обстоятельства, предусмотренные в п. </w:t>
      </w:r>
      <w:r w:rsidRPr="006C2104">
        <w:rPr>
          <w:sz w:val="18"/>
          <w:szCs w:val="18"/>
        </w:rPr>
        <w:fldChar w:fldCharType="begin"/>
      </w:r>
      <w:r w:rsidRPr="006C2104">
        <w:rPr>
          <w:sz w:val="18"/>
          <w:szCs w:val="18"/>
        </w:rPr>
        <w:instrText xml:space="preserve"> REF _Ref46142962 \r \h </w:instrText>
      </w:r>
      <w:r w:rsid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7.1</w:t>
      </w:r>
      <w:r w:rsidRPr="006C2104">
        <w:rPr>
          <w:sz w:val="18"/>
          <w:szCs w:val="18"/>
        </w:rPr>
        <w:fldChar w:fldCharType="end"/>
      </w:r>
      <w:r w:rsidRPr="006C2104">
        <w:rPr>
          <w:sz w:val="18"/>
          <w:szCs w:val="18"/>
        </w:rPr>
        <w:t xml:space="preserve"> Договора, продолжаются более 30 (Тридцати) календарных дней, то каждая из Сторон вправе расторгнуть Договор без возмещения убытков.</w:t>
      </w:r>
      <w:r w:rsidR="009B1DAE" w:rsidRPr="006C2104">
        <w:rPr>
          <w:sz w:val="18"/>
          <w:szCs w:val="18"/>
        </w:rPr>
        <w:t xml:space="preserve"> </w:t>
      </w:r>
    </w:p>
    <w:p w14:paraId="422514E9" w14:textId="77777777" w:rsidR="00B046F9" w:rsidRPr="006C2104" w:rsidRDefault="00B046F9" w:rsidP="008D2B4D">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ЗАВЕРЕНИЯ ОБ ОБСТОЯТЕЛЬСТВАХ</w:t>
      </w:r>
    </w:p>
    <w:p w14:paraId="42665707" w14:textId="77777777" w:rsidR="00122E44" w:rsidRPr="006C2104" w:rsidRDefault="00122E44" w:rsidP="008D2B4D">
      <w:pPr>
        <w:pStyle w:val="ac"/>
        <w:numPr>
          <w:ilvl w:val="1"/>
          <w:numId w:val="6"/>
        </w:numPr>
        <w:spacing w:before="120" w:after="120" w:line="240" w:lineRule="auto"/>
        <w:ind w:left="567" w:hanging="567"/>
        <w:contextualSpacing w:val="0"/>
        <w:jc w:val="both"/>
        <w:rPr>
          <w:sz w:val="18"/>
          <w:szCs w:val="18"/>
        </w:rPr>
      </w:pPr>
      <w:r w:rsidRPr="006C2104">
        <w:rPr>
          <w:sz w:val="18"/>
          <w:szCs w:val="18"/>
        </w:rPr>
        <w:t>В соответствии со ст. 431.2 Гражданского кодекса РФ Стороны заверяют друг друга об обстоятельствах, имеющих значение для заключения, исполнения и/или прекращения Договора, а именно в том, что:</w:t>
      </w:r>
    </w:p>
    <w:p w14:paraId="06165C9A" w14:textId="77777777" w:rsidR="00AF6248" w:rsidRPr="006C2104" w:rsidRDefault="00AF6248" w:rsidP="00386F5C">
      <w:pPr>
        <w:pStyle w:val="ac"/>
        <w:numPr>
          <w:ilvl w:val="2"/>
          <w:numId w:val="6"/>
        </w:numPr>
        <w:spacing w:before="120" w:after="120" w:line="240" w:lineRule="auto"/>
        <w:ind w:left="1361" w:hanging="794"/>
        <w:contextualSpacing w:val="0"/>
        <w:jc w:val="both"/>
        <w:rPr>
          <w:sz w:val="18"/>
          <w:szCs w:val="18"/>
        </w:rPr>
      </w:pPr>
      <w:r w:rsidRPr="006C2104">
        <w:rPr>
          <w:sz w:val="18"/>
          <w:szCs w:val="18"/>
        </w:rPr>
        <w:t>Лица, подписывающие Договор, действуют в пределах полномочий, определенных действующим на дату заключения Договора Уставом/доверенностью.</w:t>
      </w:r>
    </w:p>
    <w:p w14:paraId="22EB3A17" w14:textId="2131399A" w:rsidR="00AF6248" w:rsidRPr="006C2104" w:rsidRDefault="00AF6248" w:rsidP="00386F5C">
      <w:pPr>
        <w:pStyle w:val="ac"/>
        <w:numPr>
          <w:ilvl w:val="2"/>
          <w:numId w:val="6"/>
        </w:numPr>
        <w:spacing w:before="120" w:after="120" w:line="240" w:lineRule="auto"/>
        <w:ind w:left="1361" w:hanging="794"/>
        <w:contextualSpacing w:val="0"/>
        <w:jc w:val="both"/>
        <w:rPr>
          <w:sz w:val="18"/>
          <w:szCs w:val="18"/>
        </w:rPr>
      </w:pPr>
      <w:r w:rsidRPr="006C2104">
        <w:rPr>
          <w:sz w:val="18"/>
          <w:szCs w:val="18"/>
        </w:rPr>
        <w:t xml:space="preserve">Сторонами получены все необходимые </w:t>
      </w:r>
      <w:r w:rsidR="00B04CAC" w:rsidRPr="006C2104">
        <w:rPr>
          <w:sz w:val="18"/>
          <w:szCs w:val="18"/>
        </w:rPr>
        <w:t xml:space="preserve">согласия, </w:t>
      </w:r>
      <w:r w:rsidRPr="006C2104">
        <w:rPr>
          <w:sz w:val="18"/>
          <w:szCs w:val="18"/>
        </w:rPr>
        <w:t>корпоративные одобрения Договора в порядке, предусмотренном действующим законодательством РФ, в том числе, если Договор является для них крупной сделкой или сделкой с заинтересованностью.</w:t>
      </w:r>
    </w:p>
    <w:p w14:paraId="35205C66" w14:textId="77777777" w:rsidR="00AF6248" w:rsidRPr="006C2104" w:rsidRDefault="00AF6248" w:rsidP="00386F5C">
      <w:pPr>
        <w:pStyle w:val="ac"/>
        <w:numPr>
          <w:ilvl w:val="2"/>
          <w:numId w:val="6"/>
        </w:numPr>
        <w:spacing w:before="120" w:after="120" w:line="240" w:lineRule="auto"/>
        <w:ind w:left="1361" w:hanging="794"/>
        <w:contextualSpacing w:val="0"/>
        <w:jc w:val="both"/>
        <w:rPr>
          <w:sz w:val="18"/>
          <w:szCs w:val="18"/>
        </w:rPr>
      </w:pPr>
      <w:r w:rsidRPr="006C2104">
        <w:rPr>
          <w:sz w:val="18"/>
          <w:szCs w:val="18"/>
        </w:rPr>
        <w:t>Стороны имеют соответствующие лицензии (разрешения) для выполнения Договора (если требуется лицензия (разрешение)) и нет никаких обстоятельств, которые могут повлиять на действительность лицензии (разрешения) в течение всего срока действия Договора.</w:t>
      </w:r>
    </w:p>
    <w:p w14:paraId="358578F1" w14:textId="7739439A" w:rsidR="00AF6248" w:rsidRPr="006C2104" w:rsidRDefault="00AF6248" w:rsidP="00386F5C">
      <w:pPr>
        <w:pStyle w:val="ac"/>
        <w:numPr>
          <w:ilvl w:val="2"/>
          <w:numId w:val="6"/>
        </w:numPr>
        <w:spacing w:before="120" w:after="120" w:line="240" w:lineRule="auto"/>
        <w:ind w:left="1361" w:hanging="794"/>
        <w:contextualSpacing w:val="0"/>
        <w:jc w:val="both"/>
        <w:rPr>
          <w:sz w:val="18"/>
          <w:szCs w:val="18"/>
        </w:rPr>
      </w:pPr>
      <w:r w:rsidRPr="006C2104">
        <w:rPr>
          <w:sz w:val="18"/>
          <w:szCs w:val="18"/>
        </w:rPr>
        <w:t xml:space="preserve">В отношении Сторон не осуществляются процедуры банкротства, Стороны на момент заключения настоящего Договора не имеют признаков банкротства, </w:t>
      </w:r>
      <w:r w:rsidR="00DB5346" w:rsidRPr="006C2104">
        <w:rPr>
          <w:sz w:val="18"/>
          <w:szCs w:val="18"/>
        </w:rPr>
        <w:t xml:space="preserve">предусмотренных </w:t>
      </w:r>
      <w:r w:rsidRPr="006C2104">
        <w:rPr>
          <w:sz w:val="18"/>
          <w:szCs w:val="18"/>
        </w:rPr>
        <w:t>действующим законодательством РФ, и/или просроченной задолженности более 3 (Трех) месяцев по своим обязательствам перед третьими лицами, в том числе, по обязательным платежам в бюджеты всех уровней и внебюджетные фонды, задолженности по оплате труда и связанных с ним выплат.</w:t>
      </w:r>
    </w:p>
    <w:p w14:paraId="5C7D7EC1" w14:textId="77777777" w:rsidR="00AF6248" w:rsidRPr="006C2104" w:rsidRDefault="00AF6248" w:rsidP="00386F5C">
      <w:pPr>
        <w:pStyle w:val="ac"/>
        <w:numPr>
          <w:ilvl w:val="2"/>
          <w:numId w:val="6"/>
        </w:numPr>
        <w:spacing w:before="120" w:after="120" w:line="240" w:lineRule="auto"/>
        <w:ind w:left="1361" w:hanging="794"/>
        <w:contextualSpacing w:val="0"/>
        <w:jc w:val="both"/>
        <w:rPr>
          <w:sz w:val="18"/>
          <w:szCs w:val="18"/>
        </w:rPr>
      </w:pPr>
      <w:r w:rsidRPr="006C2104">
        <w:rPr>
          <w:sz w:val="18"/>
          <w:szCs w:val="18"/>
        </w:rPr>
        <w:t>Стороны обладают и будут обладать в течение срока действия Договора достаточными техническими и финансовыми возможностями для своевременного и полного (надлежащего) исполнения своих обязательств по Договору, в полном объеме вне зависимости от внешних обстоятельств.</w:t>
      </w:r>
    </w:p>
    <w:p w14:paraId="55749DB6" w14:textId="77777777" w:rsidR="00AF6248" w:rsidRPr="006C2104" w:rsidRDefault="00AF6248" w:rsidP="00386F5C">
      <w:pPr>
        <w:pStyle w:val="ac"/>
        <w:numPr>
          <w:ilvl w:val="2"/>
          <w:numId w:val="6"/>
        </w:numPr>
        <w:spacing w:before="120" w:after="120" w:line="240" w:lineRule="auto"/>
        <w:ind w:left="1361" w:hanging="794"/>
        <w:contextualSpacing w:val="0"/>
        <w:jc w:val="both"/>
        <w:rPr>
          <w:sz w:val="18"/>
          <w:szCs w:val="18"/>
        </w:rPr>
      </w:pPr>
      <w:r w:rsidRPr="006C2104">
        <w:rPr>
          <w:sz w:val="18"/>
          <w:szCs w:val="18"/>
        </w:rPr>
        <w:t>Стороны не являются участниками (сторонами) исполнительного, административного, гражданского, уголовного, налогового и т.д. производства (дела), которое бы повлияло на способность Стороны, в том числе, по техническим и финансовым возможностям, исполнить свои обязательства как по настоящему Договору, так и по иным обязательствам перед третьими лицами.</w:t>
      </w:r>
    </w:p>
    <w:p w14:paraId="75D322A9" w14:textId="77777777" w:rsidR="00AF6248" w:rsidRPr="006C2104" w:rsidRDefault="00AF6248" w:rsidP="00386F5C">
      <w:pPr>
        <w:pStyle w:val="ac"/>
        <w:numPr>
          <w:ilvl w:val="2"/>
          <w:numId w:val="6"/>
        </w:numPr>
        <w:spacing w:before="120" w:after="120" w:line="240" w:lineRule="auto"/>
        <w:ind w:left="1361" w:hanging="794"/>
        <w:contextualSpacing w:val="0"/>
        <w:jc w:val="both"/>
        <w:rPr>
          <w:sz w:val="18"/>
          <w:szCs w:val="18"/>
        </w:rPr>
      </w:pPr>
      <w:r w:rsidRPr="006C2104">
        <w:rPr>
          <w:sz w:val="18"/>
          <w:szCs w:val="18"/>
        </w:rPr>
        <w:t>Стороны не выступают гарантами или поручителями исполнения обязательств иных лиц, имеющих признаки банкротства, и не несут обязательств по компенсации причиненных таким лицам убытков по иным законным основаниям в размере, при котором они перестанут располагать достаточными возможностями для своевременного и полного (надлежащего) исполнения своих обязательств по настоящему Договору.</w:t>
      </w:r>
    </w:p>
    <w:p w14:paraId="0DAB122D" w14:textId="77777777" w:rsidR="005A3F91" w:rsidRPr="006C2104" w:rsidRDefault="00AF6248" w:rsidP="00386F5C">
      <w:pPr>
        <w:pStyle w:val="ac"/>
        <w:numPr>
          <w:ilvl w:val="2"/>
          <w:numId w:val="6"/>
        </w:numPr>
        <w:spacing w:before="120" w:after="120" w:line="240" w:lineRule="auto"/>
        <w:ind w:left="1361" w:hanging="794"/>
        <w:contextualSpacing w:val="0"/>
        <w:jc w:val="both"/>
        <w:rPr>
          <w:sz w:val="18"/>
          <w:szCs w:val="18"/>
        </w:rPr>
      </w:pPr>
      <w:r w:rsidRPr="006C2104">
        <w:rPr>
          <w:sz w:val="18"/>
          <w:szCs w:val="18"/>
        </w:rPr>
        <w:t>Стороны не находятся в процессе реорганизации или ликвидации.</w:t>
      </w:r>
    </w:p>
    <w:p w14:paraId="5E02AA6E" w14:textId="4EC2DB3B" w:rsidR="00015330" w:rsidRPr="006C2104" w:rsidRDefault="00015330" w:rsidP="00386F5C">
      <w:pPr>
        <w:pStyle w:val="ac"/>
        <w:numPr>
          <w:ilvl w:val="2"/>
          <w:numId w:val="6"/>
        </w:numPr>
        <w:spacing w:before="120" w:after="120" w:line="240" w:lineRule="auto"/>
        <w:ind w:left="1361" w:hanging="794"/>
        <w:contextualSpacing w:val="0"/>
        <w:jc w:val="both"/>
        <w:rPr>
          <w:sz w:val="18"/>
          <w:szCs w:val="18"/>
        </w:rPr>
      </w:pPr>
      <w:r w:rsidRPr="006C2104">
        <w:rPr>
          <w:sz w:val="18"/>
          <w:szCs w:val="18"/>
        </w:rPr>
        <w:t>Стороны настоящим заверяют и гарантируют, что ими соблюдаются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свобода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обеспечение безопасных условий труда, охрана труда и здоровья людей, соблюдение прав на получение гарантированного минимального размера оплаты труда, установленного применимым законодательством/юрисдикцией соответствующей Стороны.</w:t>
      </w:r>
    </w:p>
    <w:p w14:paraId="5543F1F6" w14:textId="77F46A8E" w:rsidR="00AA5C6D" w:rsidRPr="006C2104" w:rsidRDefault="00AA5C6D" w:rsidP="00122E44">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Стороны подтверждают, что вышеуказанные заверения являются достоверными на дату заключения настоящего Договора, и должны обеспечить, чтобы они оставались действительными в течение всего срока действия Договора. </w:t>
      </w:r>
    </w:p>
    <w:p w14:paraId="31434336" w14:textId="5C0F9836" w:rsidR="00E67A95" w:rsidRPr="006C2104" w:rsidRDefault="00122E44" w:rsidP="00122E44">
      <w:pPr>
        <w:pStyle w:val="ac"/>
        <w:numPr>
          <w:ilvl w:val="1"/>
          <w:numId w:val="6"/>
        </w:numPr>
        <w:spacing w:before="120" w:after="120" w:line="240" w:lineRule="auto"/>
        <w:ind w:left="567" w:hanging="567"/>
        <w:contextualSpacing w:val="0"/>
        <w:jc w:val="both"/>
        <w:rPr>
          <w:sz w:val="18"/>
          <w:szCs w:val="18"/>
        </w:rPr>
      </w:pPr>
      <w:r w:rsidRPr="006C2104">
        <w:rPr>
          <w:sz w:val="18"/>
          <w:szCs w:val="18"/>
        </w:rPr>
        <w:lastRenderedPageBreak/>
        <w:t>Заверения Сторон имеют существенное значение. Стороны приняли решение о заключении Договора на условиях, указанных в Договоре, с учетом вышеуказанных заверений. Стороны не заключали бы Договор или заключили бы его на иных условиях, если бы имели сведения о недостоверности вышеуказанных заверений.</w:t>
      </w:r>
      <w:r w:rsidR="00701345" w:rsidRPr="006C2104">
        <w:rPr>
          <w:sz w:val="18"/>
          <w:szCs w:val="18"/>
        </w:rPr>
        <w:t xml:space="preserve"> </w:t>
      </w:r>
      <w:r w:rsidR="00701345" w:rsidRPr="006C2104">
        <w:rPr>
          <w:bCs/>
          <w:sz w:val="24"/>
          <w:szCs w:val="24"/>
        </w:rPr>
        <w:t xml:space="preserve"> </w:t>
      </w:r>
    </w:p>
    <w:p w14:paraId="479B4C40" w14:textId="77777777" w:rsidR="004425F1" w:rsidRPr="006C2104" w:rsidRDefault="004425F1" w:rsidP="004425F1">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 xml:space="preserve">КОНФИДЕНЦИАЛЬНОСТЬ </w:t>
      </w:r>
    </w:p>
    <w:p w14:paraId="4D51FCBF" w14:textId="16B8528E" w:rsidR="00E65F5A" w:rsidRPr="006C2104" w:rsidRDefault="00E65F5A" w:rsidP="00E65F5A">
      <w:pPr>
        <w:pStyle w:val="ac"/>
        <w:numPr>
          <w:ilvl w:val="1"/>
          <w:numId w:val="6"/>
        </w:numPr>
        <w:spacing w:before="120" w:after="120" w:line="240" w:lineRule="auto"/>
        <w:ind w:left="567" w:hanging="567"/>
        <w:contextualSpacing w:val="0"/>
        <w:jc w:val="both"/>
        <w:rPr>
          <w:sz w:val="18"/>
          <w:szCs w:val="18"/>
        </w:rPr>
      </w:pPr>
      <w:bookmarkStart w:id="10" w:name="_Ref46142504"/>
      <w:r w:rsidRPr="006C2104">
        <w:rPr>
          <w:sz w:val="18"/>
          <w:szCs w:val="18"/>
        </w:rPr>
        <w:t>Стороны обязуются сохранять строгую конфиденциальность условий Договора, и иной информации, полученной Сторонами в соответствии</w:t>
      </w:r>
      <w:r w:rsidR="00A17C91" w:rsidRPr="006C2104">
        <w:rPr>
          <w:sz w:val="18"/>
          <w:szCs w:val="18"/>
        </w:rPr>
        <w:t xml:space="preserve"> </w:t>
      </w:r>
      <w:r w:rsidRPr="006C2104">
        <w:rPr>
          <w:sz w:val="18"/>
          <w:szCs w:val="18"/>
        </w:rPr>
        <w:t>с Договором, а также всех прочих не общедоступных сведений, касающихся Сторон и / или связанных с заключением и исполнением Договора и принять все возможные меры, чтобы предохранить полученную информацию от разглашения.</w:t>
      </w:r>
      <w:bookmarkEnd w:id="10"/>
    </w:p>
    <w:p w14:paraId="5D59FEA1" w14:textId="6947A31B" w:rsidR="00E65F5A" w:rsidRPr="006C2104" w:rsidRDefault="00E65F5A" w:rsidP="00E65F5A">
      <w:pPr>
        <w:pStyle w:val="ac"/>
        <w:numPr>
          <w:ilvl w:val="1"/>
          <w:numId w:val="6"/>
        </w:numPr>
        <w:spacing w:before="120" w:after="120" w:line="240" w:lineRule="auto"/>
        <w:ind w:left="567" w:hanging="567"/>
        <w:contextualSpacing w:val="0"/>
        <w:jc w:val="both"/>
        <w:rPr>
          <w:sz w:val="18"/>
          <w:szCs w:val="18"/>
        </w:rPr>
      </w:pPr>
      <w:bookmarkStart w:id="11" w:name="_Ref77260663"/>
      <w:r w:rsidRPr="006C2104">
        <w:rPr>
          <w:sz w:val="18"/>
          <w:szCs w:val="18"/>
        </w:rPr>
        <w:t xml:space="preserve">Обязательства, указанные в п. </w:t>
      </w:r>
      <w:r w:rsidRPr="006C2104">
        <w:rPr>
          <w:sz w:val="18"/>
          <w:szCs w:val="18"/>
        </w:rPr>
        <w:fldChar w:fldCharType="begin"/>
      </w:r>
      <w:r w:rsidRPr="006C2104">
        <w:rPr>
          <w:sz w:val="18"/>
          <w:szCs w:val="18"/>
        </w:rPr>
        <w:instrText xml:space="preserve"> REF _Ref46142504 \r \h </w:instrText>
      </w:r>
      <w:r w:rsidR="006C2104">
        <w:rPr>
          <w:sz w:val="18"/>
          <w:szCs w:val="18"/>
        </w:rPr>
        <w:instrText xml:space="preserve"> \* MERGEFORMAT </w:instrText>
      </w:r>
      <w:r w:rsidRPr="006C2104">
        <w:rPr>
          <w:sz w:val="18"/>
          <w:szCs w:val="18"/>
        </w:rPr>
      </w:r>
      <w:r w:rsidRPr="006C2104">
        <w:rPr>
          <w:sz w:val="18"/>
          <w:szCs w:val="18"/>
        </w:rPr>
        <w:fldChar w:fldCharType="separate"/>
      </w:r>
      <w:r w:rsidR="008F3F33" w:rsidRPr="006C2104">
        <w:rPr>
          <w:sz w:val="18"/>
          <w:szCs w:val="18"/>
        </w:rPr>
        <w:t>9.1</w:t>
      </w:r>
      <w:r w:rsidRPr="006C2104">
        <w:rPr>
          <w:sz w:val="18"/>
          <w:szCs w:val="18"/>
        </w:rPr>
        <w:fldChar w:fldCharType="end"/>
      </w:r>
      <w:r w:rsidRPr="006C2104">
        <w:rPr>
          <w:sz w:val="18"/>
          <w:szCs w:val="18"/>
        </w:rPr>
        <w:t xml:space="preserve"> Договора, не применяются к сведениям, которые:</w:t>
      </w:r>
      <w:bookmarkEnd w:id="11"/>
    </w:p>
    <w:p w14:paraId="608A5F1F" w14:textId="77777777" w:rsidR="00E65F5A" w:rsidRPr="006C2104" w:rsidRDefault="00E65F5A" w:rsidP="00E65F5A">
      <w:pPr>
        <w:pStyle w:val="ac"/>
        <w:numPr>
          <w:ilvl w:val="2"/>
          <w:numId w:val="6"/>
        </w:numPr>
        <w:spacing w:before="120" w:after="120" w:line="240" w:lineRule="auto"/>
        <w:ind w:left="1361" w:hanging="794"/>
        <w:contextualSpacing w:val="0"/>
        <w:jc w:val="both"/>
        <w:rPr>
          <w:sz w:val="18"/>
          <w:szCs w:val="18"/>
        </w:rPr>
      </w:pPr>
      <w:r w:rsidRPr="006C2104">
        <w:rPr>
          <w:sz w:val="18"/>
          <w:szCs w:val="18"/>
        </w:rPr>
        <w:t>Являются общедоступными на момент их предоставления; либо</w:t>
      </w:r>
    </w:p>
    <w:p w14:paraId="37701309" w14:textId="77777777" w:rsidR="00E65F5A" w:rsidRPr="006C2104" w:rsidRDefault="00E65F5A" w:rsidP="00E65F5A">
      <w:pPr>
        <w:pStyle w:val="ac"/>
        <w:numPr>
          <w:ilvl w:val="2"/>
          <w:numId w:val="6"/>
        </w:numPr>
        <w:spacing w:before="120" w:after="120" w:line="240" w:lineRule="auto"/>
        <w:ind w:left="1361" w:hanging="794"/>
        <w:contextualSpacing w:val="0"/>
        <w:jc w:val="both"/>
        <w:rPr>
          <w:sz w:val="18"/>
          <w:szCs w:val="18"/>
        </w:rPr>
      </w:pPr>
      <w:r w:rsidRPr="006C2104">
        <w:rPr>
          <w:sz w:val="18"/>
          <w:szCs w:val="18"/>
        </w:rPr>
        <w:t>Впоследствии становятся общедоступными, кроме как вследствие нарушения обязательств, изложенных в Договоре; либо</w:t>
      </w:r>
    </w:p>
    <w:p w14:paraId="619713E3" w14:textId="77777777" w:rsidR="00E65F5A" w:rsidRPr="006C2104" w:rsidRDefault="00E65F5A" w:rsidP="00E65F5A">
      <w:pPr>
        <w:pStyle w:val="ac"/>
        <w:numPr>
          <w:ilvl w:val="2"/>
          <w:numId w:val="6"/>
        </w:numPr>
        <w:spacing w:before="120" w:after="120" w:line="240" w:lineRule="auto"/>
        <w:ind w:left="1361" w:hanging="794"/>
        <w:contextualSpacing w:val="0"/>
        <w:jc w:val="both"/>
        <w:rPr>
          <w:sz w:val="18"/>
          <w:szCs w:val="18"/>
        </w:rPr>
      </w:pPr>
      <w:r w:rsidRPr="006C2104">
        <w:rPr>
          <w:sz w:val="18"/>
          <w:szCs w:val="18"/>
        </w:rPr>
        <w:t>Уже находятся в законном владении Стороны либо впоследствии законно получены Стороной от третьей стороны; либо</w:t>
      </w:r>
    </w:p>
    <w:p w14:paraId="7BE2E093" w14:textId="77777777" w:rsidR="00E65F5A" w:rsidRPr="006C2104" w:rsidRDefault="00E65F5A" w:rsidP="00E65F5A">
      <w:pPr>
        <w:pStyle w:val="ac"/>
        <w:numPr>
          <w:ilvl w:val="2"/>
          <w:numId w:val="6"/>
        </w:numPr>
        <w:spacing w:before="120" w:after="120" w:line="240" w:lineRule="auto"/>
        <w:ind w:left="1361" w:hanging="794"/>
        <w:contextualSpacing w:val="0"/>
        <w:jc w:val="both"/>
        <w:rPr>
          <w:sz w:val="18"/>
          <w:szCs w:val="18"/>
        </w:rPr>
      </w:pPr>
      <w:r w:rsidRPr="006C2104">
        <w:rPr>
          <w:sz w:val="18"/>
          <w:szCs w:val="18"/>
        </w:rPr>
        <w:t>Должны быть разглашены в силу закона, положения или решения любого государственного органа.</w:t>
      </w:r>
    </w:p>
    <w:p w14:paraId="49CE63EF" w14:textId="2112A1F9" w:rsidR="00E65F5A" w:rsidRPr="006C2104" w:rsidRDefault="00E65F5A" w:rsidP="00E65F5A">
      <w:pPr>
        <w:pStyle w:val="ac"/>
        <w:numPr>
          <w:ilvl w:val="1"/>
          <w:numId w:val="6"/>
        </w:numPr>
        <w:spacing w:before="120" w:after="120" w:line="240" w:lineRule="auto"/>
        <w:ind w:left="567" w:hanging="567"/>
        <w:contextualSpacing w:val="0"/>
        <w:jc w:val="both"/>
        <w:rPr>
          <w:sz w:val="18"/>
          <w:szCs w:val="18"/>
        </w:rPr>
      </w:pPr>
      <w:r w:rsidRPr="006C2104">
        <w:rPr>
          <w:sz w:val="18"/>
          <w:szCs w:val="18"/>
        </w:rPr>
        <w:t>Покупатель обязуется допускать к обработке конфиденциальной информации Продавца работника Покупателя только в связи с исполнением Договора в рамках должностных обязанностей указанного работника, за исключением случаев, предусмотренных законодательством</w:t>
      </w:r>
      <w:r w:rsidR="00BA214F" w:rsidRPr="006C2104">
        <w:rPr>
          <w:sz w:val="18"/>
          <w:szCs w:val="18"/>
        </w:rPr>
        <w:t>, при условии принятия (наличия принятия) работником Покупателя обязательств по сохранению конфиденциальности такой информации</w:t>
      </w:r>
      <w:r w:rsidR="008767CB" w:rsidRPr="006C2104">
        <w:rPr>
          <w:sz w:val="18"/>
          <w:szCs w:val="18"/>
        </w:rPr>
        <w:t xml:space="preserve">, с соблюдением условий, предусмотренных </w:t>
      </w:r>
      <w:proofErr w:type="spellStart"/>
      <w:r w:rsidR="008767CB" w:rsidRPr="006C2104">
        <w:rPr>
          <w:sz w:val="18"/>
          <w:szCs w:val="18"/>
        </w:rPr>
        <w:t>п.</w:t>
      </w:r>
      <w:r w:rsidR="00484D92" w:rsidRPr="006C2104">
        <w:rPr>
          <w:sz w:val="18"/>
          <w:szCs w:val="18"/>
        </w:rPr>
        <w:t>п</w:t>
      </w:r>
      <w:proofErr w:type="spellEnd"/>
      <w:r w:rsidR="00484D92" w:rsidRPr="006C2104">
        <w:rPr>
          <w:sz w:val="18"/>
          <w:szCs w:val="18"/>
        </w:rPr>
        <w:t>.</w:t>
      </w:r>
      <w:r w:rsidR="008767CB" w:rsidRPr="006C2104">
        <w:rPr>
          <w:sz w:val="18"/>
          <w:szCs w:val="18"/>
        </w:rPr>
        <w:t xml:space="preserve"> </w:t>
      </w:r>
      <w:r w:rsidR="00484D92" w:rsidRPr="006C2104">
        <w:rPr>
          <w:sz w:val="18"/>
          <w:szCs w:val="18"/>
        </w:rPr>
        <w:fldChar w:fldCharType="begin"/>
      </w:r>
      <w:r w:rsidR="00484D92" w:rsidRPr="006C2104">
        <w:rPr>
          <w:sz w:val="18"/>
          <w:szCs w:val="18"/>
        </w:rPr>
        <w:instrText xml:space="preserve"> REF _Ref46142504 \r \h </w:instrText>
      </w:r>
      <w:r w:rsidR="006C2104">
        <w:rPr>
          <w:sz w:val="18"/>
          <w:szCs w:val="18"/>
        </w:rPr>
        <w:instrText xml:space="preserve"> \* MERGEFORMAT </w:instrText>
      </w:r>
      <w:r w:rsidR="00484D92" w:rsidRPr="006C2104">
        <w:rPr>
          <w:sz w:val="18"/>
          <w:szCs w:val="18"/>
        </w:rPr>
      </w:r>
      <w:r w:rsidR="00484D92" w:rsidRPr="006C2104">
        <w:rPr>
          <w:sz w:val="18"/>
          <w:szCs w:val="18"/>
        </w:rPr>
        <w:fldChar w:fldCharType="separate"/>
      </w:r>
      <w:r w:rsidR="008F3F33" w:rsidRPr="006C2104">
        <w:rPr>
          <w:sz w:val="18"/>
          <w:szCs w:val="18"/>
        </w:rPr>
        <w:t>9.1</w:t>
      </w:r>
      <w:r w:rsidR="00484D92" w:rsidRPr="006C2104">
        <w:rPr>
          <w:sz w:val="18"/>
          <w:szCs w:val="18"/>
        </w:rPr>
        <w:fldChar w:fldCharType="end"/>
      </w:r>
      <w:r w:rsidR="00484D92" w:rsidRPr="006C2104">
        <w:rPr>
          <w:sz w:val="18"/>
          <w:szCs w:val="18"/>
        </w:rPr>
        <w:t xml:space="preserve">, </w:t>
      </w:r>
      <w:r w:rsidR="00484D92" w:rsidRPr="006C2104">
        <w:rPr>
          <w:sz w:val="18"/>
          <w:szCs w:val="18"/>
        </w:rPr>
        <w:fldChar w:fldCharType="begin"/>
      </w:r>
      <w:r w:rsidR="00484D92" w:rsidRPr="006C2104">
        <w:rPr>
          <w:sz w:val="18"/>
          <w:szCs w:val="18"/>
        </w:rPr>
        <w:instrText xml:space="preserve"> REF _Ref77260663 \r \h </w:instrText>
      </w:r>
      <w:r w:rsidR="006C2104">
        <w:rPr>
          <w:sz w:val="18"/>
          <w:szCs w:val="18"/>
        </w:rPr>
        <w:instrText xml:space="preserve"> \* MERGEFORMAT </w:instrText>
      </w:r>
      <w:r w:rsidR="00484D92" w:rsidRPr="006C2104">
        <w:rPr>
          <w:sz w:val="18"/>
          <w:szCs w:val="18"/>
        </w:rPr>
      </w:r>
      <w:r w:rsidR="00484D92" w:rsidRPr="006C2104">
        <w:rPr>
          <w:sz w:val="18"/>
          <w:szCs w:val="18"/>
        </w:rPr>
        <w:fldChar w:fldCharType="separate"/>
      </w:r>
      <w:r w:rsidR="008F3F33" w:rsidRPr="006C2104">
        <w:rPr>
          <w:sz w:val="18"/>
          <w:szCs w:val="18"/>
        </w:rPr>
        <w:t>9.2</w:t>
      </w:r>
      <w:r w:rsidR="00484D92" w:rsidRPr="006C2104">
        <w:rPr>
          <w:sz w:val="18"/>
          <w:szCs w:val="18"/>
        </w:rPr>
        <w:fldChar w:fldCharType="end"/>
      </w:r>
      <w:r w:rsidR="008767CB" w:rsidRPr="006C2104">
        <w:rPr>
          <w:sz w:val="18"/>
          <w:szCs w:val="18"/>
        </w:rPr>
        <w:t xml:space="preserve"> Договора.</w:t>
      </w:r>
    </w:p>
    <w:p w14:paraId="4C855159" w14:textId="77777777" w:rsidR="004425F1" w:rsidRPr="006C2104" w:rsidRDefault="004425F1" w:rsidP="005F5C34">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 xml:space="preserve">ПЕРЕДАЧА ПРАВ И ОБЯЗАННОСТЕЙ ПО ДОГОВОРУ </w:t>
      </w:r>
    </w:p>
    <w:p w14:paraId="318E9C33" w14:textId="5A1683B2" w:rsidR="004425F1" w:rsidRPr="006C2104" w:rsidRDefault="004425F1" w:rsidP="005F5C34">
      <w:pPr>
        <w:pStyle w:val="ac"/>
        <w:keepNext/>
        <w:numPr>
          <w:ilvl w:val="1"/>
          <w:numId w:val="6"/>
        </w:numPr>
        <w:spacing w:before="120" w:after="120" w:line="240" w:lineRule="auto"/>
        <w:ind w:left="567" w:hanging="567"/>
        <w:contextualSpacing w:val="0"/>
        <w:jc w:val="both"/>
        <w:rPr>
          <w:sz w:val="18"/>
          <w:szCs w:val="18"/>
        </w:rPr>
      </w:pPr>
      <w:bookmarkStart w:id="12" w:name="_Ref48735138"/>
      <w:r w:rsidRPr="006C2104">
        <w:rPr>
          <w:sz w:val="18"/>
          <w:szCs w:val="18"/>
        </w:rPr>
        <w:t>Стороны договорились о том, что передача прав и/или обязанностей Покупателем по настоящему Договору третьим лицам не допускается без предварительного письменного согласия</w:t>
      </w:r>
      <w:r w:rsidR="0082794C" w:rsidRPr="006C2104">
        <w:rPr>
          <w:sz w:val="18"/>
          <w:szCs w:val="18"/>
        </w:rPr>
        <w:t xml:space="preserve"> Продавца</w:t>
      </w:r>
      <w:r w:rsidRPr="006C2104">
        <w:rPr>
          <w:sz w:val="18"/>
          <w:szCs w:val="18"/>
        </w:rPr>
        <w:t>.</w:t>
      </w:r>
      <w:bookmarkEnd w:id="12"/>
      <w:r w:rsidRPr="006C2104">
        <w:rPr>
          <w:sz w:val="18"/>
          <w:szCs w:val="18"/>
        </w:rPr>
        <w:t xml:space="preserve"> </w:t>
      </w:r>
    </w:p>
    <w:p w14:paraId="5408C109" w14:textId="77777777" w:rsidR="004425F1" w:rsidRPr="006C2104" w:rsidRDefault="004425F1" w:rsidP="004425F1">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АНТИКОРРУПЦИОННАЯ ОГОВОРКА</w:t>
      </w:r>
    </w:p>
    <w:p w14:paraId="6EE25B1F" w14:textId="77777777" w:rsidR="004425F1" w:rsidRPr="006C2104" w:rsidRDefault="004425F1" w:rsidP="004425F1">
      <w:pPr>
        <w:pStyle w:val="ac"/>
        <w:numPr>
          <w:ilvl w:val="1"/>
          <w:numId w:val="6"/>
        </w:numPr>
        <w:spacing w:before="120" w:after="120" w:line="240" w:lineRule="auto"/>
        <w:ind w:left="567" w:hanging="567"/>
        <w:contextualSpacing w:val="0"/>
        <w:jc w:val="both"/>
        <w:rPr>
          <w:sz w:val="18"/>
          <w:szCs w:val="18"/>
        </w:rPr>
      </w:pPr>
      <w:r w:rsidRPr="006C2104">
        <w:rPr>
          <w:sz w:val="18"/>
          <w:szCs w:val="18"/>
        </w:rPr>
        <w:t>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оказываемых от ее имени третьими лицами.</w:t>
      </w:r>
    </w:p>
    <w:p w14:paraId="7CCEA0D4" w14:textId="77777777" w:rsidR="004425F1" w:rsidRPr="006C2104" w:rsidRDefault="004425F1" w:rsidP="004425F1">
      <w:pPr>
        <w:pStyle w:val="ac"/>
        <w:numPr>
          <w:ilvl w:val="1"/>
          <w:numId w:val="6"/>
        </w:numPr>
        <w:spacing w:before="120" w:after="120" w:line="240" w:lineRule="auto"/>
        <w:ind w:left="567" w:hanging="567"/>
        <w:contextualSpacing w:val="0"/>
        <w:jc w:val="both"/>
        <w:rPr>
          <w:sz w:val="18"/>
          <w:szCs w:val="18"/>
        </w:rPr>
      </w:pPr>
      <w:r w:rsidRPr="006C2104">
        <w:rPr>
          <w:sz w:val="18"/>
          <w:szCs w:val="18"/>
        </w:rPr>
        <w:t>При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w:t>
      </w:r>
    </w:p>
    <w:p w14:paraId="1DFCECDD" w14:textId="77777777" w:rsidR="004425F1" w:rsidRPr="006C2104" w:rsidRDefault="004425F1" w:rsidP="004425F1">
      <w:pPr>
        <w:pStyle w:val="ac"/>
        <w:numPr>
          <w:ilvl w:val="1"/>
          <w:numId w:val="6"/>
        </w:numPr>
        <w:spacing w:before="120" w:after="120" w:line="240" w:lineRule="auto"/>
        <w:ind w:left="567" w:hanging="567"/>
        <w:contextualSpacing w:val="0"/>
        <w:jc w:val="both"/>
        <w:rPr>
          <w:sz w:val="18"/>
          <w:szCs w:val="18"/>
        </w:rPr>
      </w:pPr>
      <w:r w:rsidRPr="006C2104">
        <w:rPr>
          <w:sz w:val="18"/>
          <w:szCs w:val="18"/>
        </w:rPr>
        <w:t>Каждая Сторона (включая руководителей, служащих, сотрудников) обязуется не выплачивать, не предлагать выплатить и не разрешать выплату каких-либо денежных средств или передачу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0B1799E7" w14:textId="77777777" w:rsidR="004425F1" w:rsidRPr="006C2104" w:rsidRDefault="004425F1" w:rsidP="004425F1">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Стороны (включая руководителей, служащих, сотрудников) обязуются не осуществлять действия, квалифицируемые как дача или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4E3E4816" w14:textId="77777777" w:rsidR="003F48AC" w:rsidRPr="006C2104" w:rsidRDefault="003F48AC" w:rsidP="003F48AC">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РАССМОТРЕНИЕ СПОРОВ</w:t>
      </w:r>
    </w:p>
    <w:p w14:paraId="466040F2" w14:textId="36E56E88" w:rsidR="003F48AC" w:rsidRPr="006C2104" w:rsidRDefault="003F48AC" w:rsidP="003F48AC">
      <w:pPr>
        <w:pStyle w:val="ac"/>
        <w:numPr>
          <w:ilvl w:val="1"/>
          <w:numId w:val="6"/>
        </w:numPr>
        <w:spacing w:before="120" w:after="120" w:line="240" w:lineRule="auto"/>
        <w:ind w:left="567" w:hanging="567"/>
        <w:contextualSpacing w:val="0"/>
        <w:jc w:val="both"/>
        <w:rPr>
          <w:sz w:val="18"/>
          <w:szCs w:val="18"/>
        </w:rPr>
      </w:pPr>
      <w:r w:rsidRPr="006C2104">
        <w:rPr>
          <w:sz w:val="18"/>
          <w:szCs w:val="18"/>
        </w:rPr>
        <w:t>Споры, возникающие при исполнении настоящего Договора и неурегулированные в добровольном порядке, подлежат рассмотрению в суд</w:t>
      </w:r>
      <w:r w:rsidR="0082794C" w:rsidRPr="006C2104">
        <w:rPr>
          <w:sz w:val="18"/>
          <w:szCs w:val="18"/>
        </w:rPr>
        <w:t xml:space="preserve">е </w:t>
      </w:r>
      <w:r w:rsidRPr="006C2104">
        <w:rPr>
          <w:sz w:val="18"/>
          <w:szCs w:val="18"/>
        </w:rPr>
        <w:t>в соответствии с действующим законодательством.</w:t>
      </w:r>
    </w:p>
    <w:p w14:paraId="75A84C4B" w14:textId="3162AEBE" w:rsidR="003F48AC" w:rsidRPr="006C2104" w:rsidRDefault="003F48AC" w:rsidP="003F48AC">
      <w:pPr>
        <w:pStyle w:val="ac"/>
        <w:numPr>
          <w:ilvl w:val="1"/>
          <w:numId w:val="6"/>
        </w:numPr>
        <w:spacing w:before="120" w:after="120" w:line="240" w:lineRule="auto"/>
        <w:ind w:left="567" w:hanging="567"/>
        <w:contextualSpacing w:val="0"/>
        <w:jc w:val="both"/>
        <w:rPr>
          <w:sz w:val="18"/>
          <w:szCs w:val="18"/>
        </w:rPr>
      </w:pPr>
      <w:bookmarkStart w:id="13" w:name="_Ref76041937"/>
      <w:r w:rsidRPr="006C2104">
        <w:rPr>
          <w:sz w:val="18"/>
          <w:szCs w:val="18"/>
        </w:rPr>
        <w:t>До обращения с иском в суд Сторона, чьи интересы нарушены, обязана предъявить другой Стороне претензию, на которую последняя обязана ответить в</w:t>
      </w:r>
      <w:r w:rsidR="00FE4751" w:rsidRPr="006C2104">
        <w:rPr>
          <w:sz w:val="18"/>
          <w:szCs w:val="18"/>
        </w:rPr>
        <w:t xml:space="preserve"> сроки, установленные законодательством.</w:t>
      </w:r>
      <w:bookmarkEnd w:id="13"/>
    </w:p>
    <w:p w14:paraId="20DF2C86" w14:textId="77777777" w:rsidR="00122E44" w:rsidRPr="006C2104" w:rsidRDefault="00122E44" w:rsidP="00122E44">
      <w:pPr>
        <w:pStyle w:val="ac"/>
        <w:spacing w:before="120" w:after="120" w:line="240" w:lineRule="auto"/>
        <w:ind w:left="567"/>
        <w:contextualSpacing w:val="0"/>
        <w:jc w:val="both"/>
        <w:rPr>
          <w:sz w:val="18"/>
          <w:szCs w:val="18"/>
        </w:rPr>
      </w:pPr>
      <w:r w:rsidRPr="006C2104">
        <w:rPr>
          <w:sz w:val="18"/>
          <w:szCs w:val="18"/>
        </w:rPr>
        <w:t>Претензия может быть отправлена посредством электронной почты на электронные адреса Сторон, подлежащие использованию в соответствии с настоящим Договором. Претензии, отправленные таким способом,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(или с момента отправки электронного письма, если функция автоматического ответа на сервере получателя не настроена либо отключена).</w:t>
      </w:r>
    </w:p>
    <w:p w14:paraId="088BD64F" w14:textId="52DB61F1" w:rsidR="00122E44" w:rsidRPr="006C2104" w:rsidRDefault="00122E44" w:rsidP="00122E44">
      <w:pPr>
        <w:pStyle w:val="ac"/>
        <w:spacing w:before="120" w:after="120" w:line="240" w:lineRule="auto"/>
        <w:ind w:left="567"/>
        <w:contextualSpacing w:val="0"/>
        <w:jc w:val="both"/>
        <w:rPr>
          <w:sz w:val="18"/>
          <w:szCs w:val="18"/>
        </w:rPr>
      </w:pPr>
      <w:r w:rsidRPr="006C2104">
        <w:rPr>
          <w:sz w:val="18"/>
          <w:szCs w:val="18"/>
        </w:rPr>
        <w:t xml:space="preserve">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 заверенные подписью и печатью отправителя. </w:t>
      </w:r>
      <w:r w:rsidRPr="006C2104">
        <w:rPr>
          <w:sz w:val="18"/>
          <w:szCs w:val="18"/>
        </w:rPr>
        <w:lastRenderedPageBreak/>
        <w:t xml:space="preserve">Досылка оригиналов претензионных материалов, отправленных посредством электронной почты, не является обязательным условием, но может быть осуществлена по адресам, указанным в разделе </w:t>
      </w:r>
      <w:r w:rsidRPr="006C2104">
        <w:rPr>
          <w:sz w:val="18"/>
          <w:szCs w:val="18"/>
        </w:rPr>
        <w:fldChar w:fldCharType="begin"/>
      </w:r>
      <w:r w:rsidRPr="006C2104">
        <w:rPr>
          <w:sz w:val="18"/>
          <w:szCs w:val="18"/>
        </w:rPr>
        <w:instrText xml:space="preserve"> REF _Ref20754368 \r \h  \* MERGEFORMAT </w:instrText>
      </w:r>
      <w:r w:rsidRPr="006C2104">
        <w:rPr>
          <w:sz w:val="18"/>
          <w:szCs w:val="18"/>
        </w:rPr>
      </w:r>
      <w:r w:rsidRPr="006C2104">
        <w:rPr>
          <w:sz w:val="18"/>
          <w:szCs w:val="18"/>
        </w:rPr>
        <w:fldChar w:fldCharType="separate"/>
      </w:r>
      <w:r w:rsidR="008F3F33" w:rsidRPr="006C2104">
        <w:rPr>
          <w:sz w:val="18"/>
          <w:szCs w:val="18"/>
        </w:rPr>
        <w:t>15</w:t>
      </w:r>
      <w:r w:rsidRPr="006C2104">
        <w:rPr>
          <w:sz w:val="18"/>
          <w:szCs w:val="18"/>
        </w:rPr>
        <w:fldChar w:fldCharType="end"/>
      </w:r>
      <w:r w:rsidRPr="006C2104">
        <w:rPr>
          <w:sz w:val="18"/>
          <w:szCs w:val="18"/>
        </w:rPr>
        <w:t xml:space="preserve"> </w:t>
      </w:r>
      <w:r w:rsidRPr="006C2104">
        <w:rPr>
          <w:sz w:val="18"/>
          <w:szCs w:val="18"/>
        </w:rPr>
        <w:fldChar w:fldCharType="begin"/>
      </w:r>
      <w:r w:rsidRPr="006C2104">
        <w:rPr>
          <w:sz w:val="18"/>
          <w:szCs w:val="18"/>
        </w:rPr>
        <w:instrText xml:space="preserve"> REF _Ref20754368 \h  \* MERGEFORMAT </w:instrText>
      </w:r>
      <w:r w:rsidRPr="006C2104">
        <w:rPr>
          <w:sz w:val="18"/>
          <w:szCs w:val="18"/>
        </w:rPr>
      </w:r>
      <w:r w:rsidRPr="006C2104">
        <w:rPr>
          <w:sz w:val="18"/>
          <w:szCs w:val="18"/>
        </w:rPr>
        <w:fldChar w:fldCharType="separate"/>
      </w:r>
      <w:r w:rsidR="008F3F33" w:rsidRPr="006C2104">
        <w:rPr>
          <w:rFonts w:ascii="Calibri" w:hAnsi="Calibri" w:cstheme="minorHAnsi"/>
          <w:sz w:val="18"/>
          <w:szCs w:val="18"/>
        </w:rPr>
        <w:t>АДРЕСА, РЕКВИЗИТЫ И ПОДПИСИ СТОРОН</w:t>
      </w:r>
      <w:r w:rsidRPr="006C2104">
        <w:rPr>
          <w:sz w:val="18"/>
          <w:szCs w:val="18"/>
        </w:rPr>
        <w:fldChar w:fldCharType="end"/>
      </w:r>
      <w:r w:rsidRPr="006C2104">
        <w:rPr>
          <w:sz w:val="18"/>
          <w:szCs w:val="18"/>
        </w:rPr>
        <w:t>.</w:t>
      </w:r>
    </w:p>
    <w:p w14:paraId="5483C4EB" w14:textId="6ABBFF3A" w:rsidR="003F48AC" w:rsidRPr="006C2104" w:rsidRDefault="003F48AC" w:rsidP="00122E44">
      <w:pPr>
        <w:pStyle w:val="ac"/>
        <w:numPr>
          <w:ilvl w:val="1"/>
          <w:numId w:val="6"/>
        </w:numPr>
        <w:spacing w:before="120" w:after="120" w:line="240" w:lineRule="auto"/>
        <w:ind w:left="567" w:hanging="567"/>
        <w:contextualSpacing w:val="0"/>
        <w:jc w:val="both"/>
        <w:rPr>
          <w:sz w:val="18"/>
          <w:szCs w:val="18"/>
        </w:rPr>
      </w:pPr>
      <w:r w:rsidRPr="006C2104">
        <w:rPr>
          <w:sz w:val="18"/>
          <w:szCs w:val="18"/>
        </w:rPr>
        <w:t>Претензия предъявляется в письменной форме и подписывается уполномоченным лицом заявителя. Претензия должна содержать: требования заявителя, сумму претензии и её обоснованный расчёт, обстоятельства, на которых основываются требования, и доказательства, подтверждающие их, со ссылкой на нормативные документы.</w:t>
      </w:r>
    </w:p>
    <w:p w14:paraId="493B55C5" w14:textId="4B53F172" w:rsidR="00122E44" w:rsidRPr="006C2104" w:rsidRDefault="00122E44" w:rsidP="00122E44">
      <w:pPr>
        <w:pStyle w:val="ac"/>
        <w:numPr>
          <w:ilvl w:val="1"/>
          <w:numId w:val="6"/>
        </w:numPr>
        <w:spacing w:before="120" w:after="120" w:line="240" w:lineRule="auto"/>
        <w:ind w:left="567" w:hanging="567"/>
        <w:contextualSpacing w:val="0"/>
        <w:jc w:val="both"/>
        <w:rPr>
          <w:sz w:val="18"/>
          <w:szCs w:val="18"/>
        </w:rPr>
      </w:pPr>
      <w:r w:rsidRPr="006C2104">
        <w:rPr>
          <w:sz w:val="18"/>
          <w:szCs w:val="18"/>
        </w:rPr>
        <w:t>К правоотношениям Сторон по Договору применяется законодательство РФ.</w:t>
      </w:r>
    </w:p>
    <w:p w14:paraId="3D2D1BDF" w14:textId="3FDE7CD1" w:rsidR="00B04840" w:rsidRPr="006C2104" w:rsidRDefault="0050541D" w:rsidP="007A55ED">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СРОК ДЕЙСТВИЯ, ИЗМЕНЕНИЕ И ПРЕКРАЩЕНИЕ ДОГОВОРА</w:t>
      </w:r>
    </w:p>
    <w:p w14:paraId="083526FF" w14:textId="059BAC14" w:rsidR="00B04840" w:rsidRPr="006C2104" w:rsidRDefault="00D52E61" w:rsidP="007A55ED">
      <w:pPr>
        <w:pStyle w:val="ac"/>
        <w:keepNext/>
        <w:numPr>
          <w:ilvl w:val="1"/>
          <w:numId w:val="6"/>
        </w:numPr>
        <w:spacing w:before="120" w:after="120" w:line="240" w:lineRule="auto"/>
        <w:ind w:left="567" w:hanging="567"/>
        <w:contextualSpacing w:val="0"/>
        <w:jc w:val="both"/>
        <w:rPr>
          <w:sz w:val="18"/>
          <w:szCs w:val="18"/>
        </w:rPr>
      </w:pPr>
      <w:r w:rsidRPr="006C2104">
        <w:rPr>
          <w:sz w:val="18"/>
          <w:szCs w:val="18"/>
        </w:rPr>
        <w:t xml:space="preserve">Срок действия </w:t>
      </w:r>
      <w:r w:rsidR="00DA4932" w:rsidRPr="006C2104">
        <w:rPr>
          <w:sz w:val="18"/>
          <w:szCs w:val="18"/>
        </w:rPr>
        <w:t>Договор</w:t>
      </w:r>
      <w:r w:rsidR="00F51B96" w:rsidRPr="006C2104">
        <w:rPr>
          <w:sz w:val="18"/>
          <w:szCs w:val="18"/>
        </w:rPr>
        <w:t xml:space="preserve">а устанавливается с </w:t>
      </w:r>
      <w:r w:rsidR="00B04840" w:rsidRPr="006C2104">
        <w:rPr>
          <w:sz w:val="18"/>
          <w:szCs w:val="18"/>
        </w:rPr>
        <w:t>«</w:t>
      </w:r>
      <w:r w:rsidRPr="006C2104">
        <w:rPr>
          <w:sz w:val="18"/>
          <w:szCs w:val="18"/>
        </w:rPr>
        <w:t>_____</w:t>
      </w:r>
      <w:r w:rsidR="00B04840" w:rsidRPr="006C2104">
        <w:rPr>
          <w:sz w:val="18"/>
          <w:szCs w:val="18"/>
        </w:rPr>
        <w:t>»</w:t>
      </w:r>
      <w:r w:rsidRPr="006C2104">
        <w:rPr>
          <w:sz w:val="18"/>
          <w:szCs w:val="18"/>
        </w:rPr>
        <w:t xml:space="preserve"> _________</w:t>
      </w:r>
      <w:r w:rsidR="00B04840" w:rsidRPr="006C2104">
        <w:rPr>
          <w:sz w:val="18"/>
          <w:szCs w:val="18"/>
        </w:rPr>
        <w:t>____________ 20 ____ года по «</w:t>
      </w:r>
      <w:r w:rsidRPr="006C2104">
        <w:rPr>
          <w:sz w:val="18"/>
          <w:szCs w:val="18"/>
        </w:rPr>
        <w:t>_____</w:t>
      </w:r>
      <w:r w:rsidR="00B04840" w:rsidRPr="006C2104">
        <w:rPr>
          <w:sz w:val="18"/>
          <w:szCs w:val="18"/>
        </w:rPr>
        <w:t>»</w:t>
      </w:r>
      <w:r w:rsidRPr="006C2104">
        <w:rPr>
          <w:sz w:val="18"/>
          <w:szCs w:val="18"/>
        </w:rPr>
        <w:t xml:space="preserve"> _____________________ 20 ____ года.</w:t>
      </w:r>
      <w:r w:rsidR="00E875A1" w:rsidRPr="006C2104">
        <w:rPr>
          <w:sz w:val="18"/>
          <w:szCs w:val="18"/>
        </w:rPr>
        <w:t xml:space="preserve"> </w:t>
      </w:r>
    </w:p>
    <w:p w14:paraId="357547A5" w14:textId="3DE76C7E" w:rsidR="00145CD9" w:rsidRPr="006C2104" w:rsidRDefault="00145CD9" w:rsidP="00B152BD">
      <w:pPr>
        <w:pStyle w:val="ac"/>
        <w:numPr>
          <w:ilvl w:val="1"/>
          <w:numId w:val="6"/>
        </w:numPr>
        <w:spacing w:before="120" w:after="120" w:line="240" w:lineRule="auto"/>
        <w:ind w:left="567" w:hanging="567"/>
        <w:contextualSpacing w:val="0"/>
        <w:jc w:val="both"/>
        <w:rPr>
          <w:sz w:val="18"/>
          <w:szCs w:val="18"/>
        </w:rPr>
      </w:pPr>
      <w:r w:rsidRPr="006C2104">
        <w:rPr>
          <w:sz w:val="18"/>
          <w:szCs w:val="18"/>
        </w:rPr>
        <w:t>Договор считается заключённым с момента подписания его уполномоченными лицами Сторон. При этом подп</w:t>
      </w:r>
      <w:r w:rsidR="00FB72C4" w:rsidRPr="006C2104">
        <w:rPr>
          <w:sz w:val="18"/>
          <w:szCs w:val="18"/>
        </w:rPr>
        <w:t>ись уполномоченного лица Продавца</w:t>
      </w:r>
      <w:r w:rsidRPr="006C2104">
        <w:rPr>
          <w:sz w:val="18"/>
          <w:szCs w:val="18"/>
        </w:rPr>
        <w:t xml:space="preserve"> должна быть скреплена печатью. В случае подписания Договора от имени Покупателя лицом, действующим на основании доверенности, настоящий Договор вступает в силу при условии представления Покупателем одновременно с Договором надлежаще оформленной доверенности</w:t>
      </w:r>
      <w:r w:rsidR="00792AD3" w:rsidRPr="006C2104">
        <w:rPr>
          <w:sz w:val="18"/>
          <w:szCs w:val="18"/>
        </w:rPr>
        <w:t>.</w:t>
      </w:r>
    </w:p>
    <w:p w14:paraId="42F9B921" w14:textId="77777777" w:rsidR="00122E44" w:rsidRPr="006C2104" w:rsidRDefault="00122E44" w:rsidP="00122E44">
      <w:pPr>
        <w:pStyle w:val="ac"/>
        <w:numPr>
          <w:ilvl w:val="1"/>
          <w:numId w:val="6"/>
        </w:numPr>
        <w:spacing w:before="120" w:after="120" w:line="240" w:lineRule="auto"/>
        <w:ind w:left="567" w:hanging="567"/>
        <w:contextualSpacing w:val="0"/>
        <w:jc w:val="both"/>
        <w:rPr>
          <w:sz w:val="18"/>
          <w:szCs w:val="18"/>
        </w:rPr>
      </w:pPr>
      <w:r w:rsidRPr="006C2104">
        <w:rPr>
          <w:sz w:val="18"/>
          <w:szCs w:val="18"/>
        </w:rPr>
        <w:t>Договор, а также все изменения, дополнения (приложения), уведомления, (извещения), требования или иные юридически значимые сообщения действительны, если подписаны уполномоченными представителями Сторон, имеющими право на совершение подобных действий согласно действующим учредительным документам, либо другими лицами Сторон, имеющими доверенности на совершение подобных действий, оформленными в соответствии с действующим законодательством Российской Федерации.</w:t>
      </w:r>
    </w:p>
    <w:p w14:paraId="18A2FA6B" w14:textId="76601118" w:rsidR="0096065D" w:rsidRPr="006C2104" w:rsidRDefault="00122E44" w:rsidP="00122E44">
      <w:pPr>
        <w:pStyle w:val="ac"/>
        <w:spacing w:before="120" w:after="120" w:line="240" w:lineRule="auto"/>
        <w:ind w:left="567"/>
        <w:contextualSpacing w:val="0"/>
        <w:jc w:val="both"/>
        <w:rPr>
          <w:sz w:val="18"/>
          <w:szCs w:val="18"/>
        </w:rPr>
      </w:pPr>
      <w:r w:rsidRPr="006C2104">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и попросить предоставления их надлежаще заверенные копии.</w:t>
      </w:r>
    </w:p>
    <w:p w14:paraId="51FFF06D" w14:textId="38869F7E" w:rsidR="00291A9D" w:rsidRPr="006C2104" w:rsidRDefault="00291A9D" w:rsidP="00792AD3">
      <w:pPr>
        <w:pStyle w:val="ac"/>
        <w:numPr>
          <w:ilvl w:val="1"/>
          <w:numId w:val="6"/>
        </w:numPr>
        <w:spacing w:before="120" w:after="120" w:line="240" w:lineRule="auto"/>
        <w:ind w:left="567" w:hanging="567"/>
        <w:contextualSpacing w:val="0"/>
        <w:jc w:val="both"/>
        <w:rPr>
          <w:sz w:val="18"/>
          <w:szCs w:val="18"/>
        </w:rPr>
      </w:pPr>
      <w:bookmarkStart w:id="14" w:name="_Ref77257437"/>
      <w:r w:rsidRPr="006C2104">
        <w:rPr>
          <w:sz w:val="18"/>
          <w:szCs w:val="18"/>
        </w:rPr>
        <w:t>Продавец вправе в любое время в одностороннем порядке расторгнуть настоящий Договор без обращения в суд, предварительно письменно уведомив Покупателя за 30 (Тридцать) календарных дней до предполагаемой даты расторжения.</w:t>
      </w:r>
      <w:bookmarkEnd w:id="14"/>
    </w:p>
    <w:p w14:paraId="3AFC2DF1" w14:textId="7545F264" w:rsidR="001D1E56" w:rsidRPr="006C2104" w:rsidRDefault="001D1E56"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C2104">
        <w:rPr>
          <w:rFonts w:ascii="Calibri" w:hAnsi="Calibri" w:cstheme="minorHAnsi"/>
          <w:b/>
          <w:sz w:val="18"/>
          <w:szCs w:val="18"/>
        </w:rPr>
        <w:t xml:space="preserve">ДОПОЛНИТЕЛЬНЫЕ УСЛОВИЯ </w:t>
      </w:r>
    </w:p>
    <w:p w14:paraId="791A6282" w14:textId="2A42CAC7" w:rsidR="001D1E56" w:rsidRPr="006C2104" w:rsidRDefault="001D1E56" w:rsidP="009B1DAE">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Во всём, что не предусмотрено настоящим </w:t>
      </w:r>
      <w:r w:rsidR="00DA4932" w:rsidRPr="006C2104">
        <w:rPr>
          <w:sz w:val="18"/>
          <w:szCs w:val="18"/>
        </w:rPr>
        <w:t>Договор</w:t>
      </w:r>
      <w:r w:rsidRPr="006C2104">
        <w:rPr>
          <w:sz w:val="18"/>
          <w:szCs w:val="18"/>
        </w:rPr>
        <w:t xml:space="preserve">ом, </w:t>
      </w:r>
      <w:r w:rsidR="00485E6F" w:rsidRPr="006C2104">
        <w:rPr>
          <w:sz w:val="18"/>
          <w:szCs w:val="18"/>
        </w:rPr>
        <w:t>Сторон</w:t>
      </w:r>
      <w:r w:rsidRPr="006C2104">
        <w:rPr>
          <w:sz w:val="18"/>
          <w:szCs w:val="18"/>
        </w:rPr>
        <w:t>ы руководствуются действующим законодательством Российской Федерации.</w:t>
      </w:r>
    </w:p>
    <w:p w14:paraId="12364056" w14:textId="22BDBC27" w:rsidR="001D1E56" w:rsidRPr="006C2104" w:rsidRDefault="00D52E61" w:rsidP="009B1DAE">
      <w:pPr>
        <w:pStyle w:val="ac"/>
        <w:numPr>
          <w:ilvl w:val="1"/>
          <w:numId w:val="6"/>
        </w:numPr>
        <w:spacing w:before="120" w:after="120" w:line="240" w:lineRule="auto"/>
        <w:ind w:left="567" w:hanging="567"/>
        <w:contextualSpacing w:val="0"/>
        <w:jc w:val="both"/>
        <w:rPr>
          <w:sz w:val="18"/>
          <w:szCs w:val="18"/>
        </w:rPr>
      </w:pPr>
      <w:r w:rsidRPr="006C2104">
        <w:rPr>
          <w:sz w:val="18"/>
          <w:szCs w:val="18"/>
        </w:rPr>
        <w:t>При изменении своего адреса и/или реквизитов Покупатель в</w:t>
      </w:r>
      <w:r w:rsidR="001A2925" w:rsidRPr="006C2104">
        <w:rPr>
          <w:sz w:val="18"/>
          <w:szCs w:val="18"/>
        </w:rPr>
        <w:t xml:space="preserve"> течение</w:t>
      </w:r>
      <w:r w:rsidRPr="006C2104">
        <w:rPr>
          <w:sz w:val="18"/>
          <w:szCs w:val="18"/>
        </w:rPr>
        <w:t xml:space="preserve"> 5</w:t>
      </w:r>
      <w:r w:rsidR="001A2925" w:rsidRPr="006C2104">
        <w:rPr>
          <w:sz w:val="18"/>
          <w:szCs w:val="18"/>
        </w:rPr>
        <w:t xml:space="preserve"> (Пяти) календарных </w:t>
      </w:r>
      <w:r w:rsidRPr="006C2104">
        <w:rPr>
          <w:sz w:val="18"/>
          <w:szCs w:val="18"/>
        </w:rPr>
        <w:t xml:space="preserve">дней обязан сообщить об этом </w:t>
      </w:r>
      <w:r w:rsidR="00FB72C4" w:rsidRPr="006C2104">
        <w:rPr>
          <w:sz w:val="18"/>
          <w:szCs w:val="18"/>
        </w:rPr>
        <w:t>Продавцу</w:t>
      </w:r>
      <w:r w:rsidRPr="006C2104">
        <w:rPr>
          <w:sz w:val="18"/>
          <w:szCs w:val="18"/>
        </w:rPr>
        <w:t>. При невыполнении указанного условия, повлекшего за собой направление некорректных документов (счетов-фактур</w:t>
      </w:r>
      <w:r w:rsidR="00B47904" w:rsidRPr="006C2104">
        <w:rPr>
          <w:sz w:val="18"/>
          <w:szCs w:val="18"/>
        </w:rPr>
        <w:t>,</w:t>
      </w:r>
      <w:r w:rsidR="00B40D15" w:rsidRPr="006C2104">
        <w:rPr>
          <w:sz w:val="18"/>
          <w:szCs w:val="18"/>
        </w:rPr>
        <w:t xml:space="preserve"> товарных накладных,</w:t>
      </w:r>
      <w:r w:rsidR="00B47904" w:rsidRPr="006C2104">
        <w:rPr>
          <w:sz w:val="18"/>
          <w:szCs w:val="18"/>
        </w:rPr>
        <w:t xml:space="preserve"> </w:t>
      </w:r>
      <w:r w:rsidR="00122E44" w:rsidRPr="006C2104">
        <w:rPr>
          <w:sz w:val="18"/>
          <w:szCs w:val="18"/>
        </w:rPr>
        <w:t>А</w:t>
      </w:r>
      <w:r w:rsidR="00B47904" w:rsidRPr="006C2104">
        <w:rPr>
          <w:sz w:val="18"/>
          <w:szCs w:val="18"/>
        </w:rPr>
        <w:t>ктов о приеме-передаче объекта основных средств по форме №ОС-1</w:t>
      </w:r>
      <w:r w:rsidR="00122E44" w:rsidRPr="006C2104">
        <w:rPr>
          <w:sz w:val="18"/>
          <w:szCs w:val="18"/>
        </w:rPr>
        <w:t>, А</w:t>
      </w:r>
      <w:r w:rsidR="00B85E99" w:rsidRPr="006C2104">
        <w:rPr>
          <w:sz w:val="18"/>
          <w:szCs w:val="18"/>
        </w:rPr>
        <w:t xml:space="preserve">ктов приема-передачи </w:t>
      </w:r>
      <w:r w:rsidR="00122E44" w:rsidRPr="006C2104">
        <w:rPr>
          <w:sz w:val="18"/>
          <w:szCs w:val="18"/>
        </w:rPr>
        <w:t>т</w:t>
      </w:r>
      <w:r w:rsidR="00B85E99" w:rsidRPr="006C2104">
        <w:rPr>
          <w:sz w:val="18"/>
          <w:szCs w:val="18"/>
        </w:rPr>
        <w:t>овара</w:t>
      </w:r>
      <w:r w:rsidR="00FB72C4" w:rsidRPr="006C2104">
        <w:rPr>
          <w:sz w:val="18"/>
          <w:szCs w:val="18"/>
        </w:rPr>
        <w:t>), Продавец</w:t>
      </w:r>
      <w:r w:rsidRPr="006C2104">
        <w:rPr>
          <w:sz w:val="18"/>
          <w:szCs w:val="18"/>
        </w:rPr>
        <w:t xml:space="preserve"> считается исполнившим свои обязательства надлежащим образом и имеет право не вносить изменения и не направлять полученные Покупателем документы повторно. Покупатель при этом самостоятельно несет все неблагоприятные последствия не</w:t>
      </w:r>
      <w:r w:rsidR="00473285" w:rsidRPr="006C2104">
        <w:rPr>
          <w:sz w:val="18"/>
          <w:szCs w:val="18"/>
        </w:rPr>
        <w:t xml:space="preserve"> </w:t>
      </w:r>
      <w:r w:rsidRPr="006C2104">
        <w:rPr>
          <w:sz w:val="18"/>
          <w:szCs w:val="18"/>
        </w:rPr>
        <w:t>информирования/несвоеврем</w:t>
      </w:r>
      <w:r w:rsidR="00FB72C4" w:rsidRPr="006C2104">
        <w:rPr>
          <w:sz w:val="18"/>
          <w:szCs w:val="18"/>
        </w:rPr>
        <w:t>енного информирования Продавца</w:t>
      </w:r>
      <w:r w:rsidRPr="006C2104">
        <w:rPr>
          <w:sz w:val="18"/>
          <w:szCs w:val="18"/>
        </w:rPr>
        <w:t xml:space="preserve"> о смене своих реквизитов.</w:t>
      </w:r>
    </w:p>
    <w:p w14:paraId="12C6B21A" w14:textId="148D59D8" w:rsidR="001D1E56" w:rsidRPr="006C2104" w:rsidRDefault="00E710BC" w:rsidP="009B1DAE">
      <w:pPr>
        <w:pStyle w:val="ac"/>
        <w:numPr>
          <w:ilvl w:val="1"/>
          <w:numId w:val="6"/>
        </w:numPr>
        <w:spacing w:before="120" w:after="120" w:line="240" w:lineRule="auto"/>
        <w:ind w:left="567" w:hanging="567"/>
        <w:contextualSpacing w:val="0"/>
        <w:jc w:val="both"/>
        <w:rPr>
          <w:sz w:val="18"/>
          <w:szCs w:val="18"/>
        </w:rPr>
      </w:pPr>
      <w:r w:rsidRPr="006C2104">
        <w:rPr>
          <w:sz w:val="18"/>
          <w:szCs w:val="18"/>
        </w:rPr>
        <w:t xml:space="preserve">Для целей направления документов в письменной форме Стороны используют адреса Сторон, указанные в разделе </w:t>
      </w:r>
      <w:r w:rsidR="00033AF9" w:rsidRPr="006C2104">
        <w:rPr>
          <w:sz w:val="18"/>
          <w:szCs w:val="18"/>
        </w:rPr>
        <w:fldChar w:fldCharType="begin"/>
      </w:r>
      <w:r w:rsidR="00033AF9" w:rsidRPr="006C2104">
        <w:rPr>
          <w:sz w:val="18"/>
          <w:szCs w:val="18"/>
        </w:rPr>
        <w:instrText xml:space="preserve"> REF _Ref20754368 \r \h </w:instrText>
      </w:r>
      <w:r w:rsidR="00FD7649" w:rsidRPr="006C2104">
        <w:rPr>
          <w:sz w:val="18"/>
          <w:szCs w:val="18"/>
        </w:rPr>
        <w:instrText xml:space="preserve"> \* MERGEFORMAT </w:instrText>
      </w:r>
      <w:r w:rsidR="00033AF9" w:rsidRPr="006C2104">
        <w:rPr>
          <w:sz w:val="18"/>
          <w:szCs w:val="18"/>
        </w:rPr>
      </w:r>
      <w:r w:rsidR="00033AF9" w:rsidRPr="006C2104">
        <w:rPr>
          <w:sz w:val="18"/>
          <w:szCs w:val="18"/>
        </w:rPr>
        <w:fldChar w:fldCharType="separate"/>
      </w:r>
      <w:r w:rsidR="008F3F33" w:rsidRPr="006C2104">
        <w:rPr>
          <w:sz w:val="18"/>
          <w:szCs w:val="18"/>
        </w:rPr>
        <w:t>15</w:t>
      </w:r>
      <w:r w:rsidR="00033AF9" w:rsidRPr="006C2104">
        <w:rPr>
          <w:sz w:val="18"/>
          <w:szCs w:val="18"/>
        </w:rPr>
        <w:fldChar w:fldCharType="end"/>
      </w:r>
      <w:r w:rsidR="00033AF9" w:rsidRPr="006C2104">
        <w:rPr>
          <w:sz w:val="18"/>
          <w:szCs w:val="18"/>
        </w:rPr>
        <w:t xml:space="preserve"> </w:t>
      </w:r>
      <w:r w:rsidR="009F2349" w:rsidRPr="006C2104">
        <w:rPr>
          <w:sz w:val="18"/>
          <w:szCs w:val="18"/>
        </w:rPr>
        <w:fldChar w:fldCharType="begin"/>
      </w:r>
      <w:r w:rsidR="009F2349" w:rsidRPr="006C2104">
        <w:rPr>
          <w:sz w:val="18"/>
          <w:szCs w:val="18"/>
        </w:rPr>
        <w:instrText xml:space="preserve"> REF _Ref20754368 \h  \* MERGEFORMAT </w:instrText>
      </w:r>
      <w:r w:rsidR="009F2349" w:rsidRPr="006C2104">
        <w:rPr>
          <w:sz w:val="18"/>
          <w:szCs w:val="18"/>
        </w:rPr>
      </w:r>
      <w:r w:rsidR="009F2349" w:rsidRPr="006C2104">
        <w:rPr>
          <w:sz w:val="18"/>
          <w:szCs w:val="18"/>
        </w:rPr>
        <w:fldChar w:fldCharType="separate"/>
      </w:r>
      <w:r w:rsidR="008F3F33" w:rsidRPr="006C2104">
        <w:rPr>
          <w:rFonts w:ascii="Calibri" w:hAnsi="Calibri" w:cstheme="minorHAnsi"/>
          <w:sz w:val="18"/>
          <w:szCs w:val="18"/>
        </w:rPr>
        <w:t>АДРЕСА, РЕКВИЗИТЫ И ПОДПИСИ СТОРОН</w:t>
      </w:r>
      <w:r w:rsidR="009F2349" w:rsidRPr="006C2104">
        <w:rPr>
          <w:sz w:val="18"/>
          <w:szCs w:val="18"/>
        </w:rPr>
        <w:fldChar w:fldCharType="end"/>
      </w:r>
      <w:r w:rsidR="009F2349" w:rsidRPr="006C2104">
        <w:rPr>
          <w:sz w:val="18"/>
          <w:szCs w:val="18"/>
        </w:rPr>
        <w:t xml:space="preserve"> </w:t>
      </w:r>
      <w:r w:rsidRPr="006C2104">
        <w:rPr>
          <w:sz w:val="18"/>
          <w:szCs w:val="18"/>
        </w:rPr>
        <w:t>или иные адреса каждой Стороны, о которых такая Сторона может уведомить другие Стороны в письменном виде (и в таком случае для каждой Стороны адрес считае</w:t>
      </w:r>
      <w:r w:rsidR="001A2925" w:rsidRPr="006C2104">
        <w:rPr>
          <w:sz w:val="18"/>
          <w:szCs w:val="18"/>
        </w:rPr>
        <w:t>тся измененным по истечении 3 (Т</w:t>
      </w:r>
      <w:r w:rsidRPr="006C2104">
        <w:rPr>
          <w:sz w:val="18"/>
          <w:szCs w:val="18"/>
        </w:rPr>
        <w:t>рех) рабочих дней с даты получения уведомления.</w:t>
      </w:r>
    </w:p>
    <w:p w14:paraId="725A3508" w14:textId="495C722A" w:rsidR="00653BE9" w:rsidRPr="006C2104" w:rsidRDefault="0069036F" w:rsidP="00E65F5A">
      <w:pPr>
        <w:pStyle w:val="ac"/>
        <w:numPr>
          <w:ilvl w:val="1"/>
          <w:numId w:val="6"/>
        </w:numPr>
        <w:tabs>
          <w:tab w:val="left" w:pos="7638"/>
        </w:tabs>
        <w:spacing w:before="120" w:after="120" w:line="240" w:lineRule="auto"/>
        <w:ind w:left="567" w:hanging="567"/>
        <w:contextualSpacing w:val="0"/>
        <w:jc w:val="both"/>
        <w:rPr>
          <w:sz w:val="18"/>
          <w:szCs w:val="18"/>
        </w:rPr>
      </w:pPr>
      <w:bookmarkStart w:id="15" w:name="_Ref48574452"/>
      <w:bookmarkStart w:id="16" w:name="_Ref48734137"/>
      <w:r w:rsidRPr="006C2104">
        <w:rPr>
          <w:sz w:val="18"/>
          <w:szCs w:val="18"/>
        </w:rPr>
        <w:t xml:space="preserve">Для целей направления уведомлений по электронной почте Стороны используют адреса электронной почты, указанные ниже или в разделе </w:t>
      </w:r>
      <w:r w:rsidRPr="006C2104">
        <w:rPr>
          <w:sz w:val="18"/>
          <w:szCs w:val="18"/>
        </w:rPr>
        <w:fldChar w:fldCharType="begin"/>
      </w:r>
      <w:r w:rsidRPr="006C2104">
        <w:rPr>
          <w:sz w:val="18"/>
          <w:szCs w:val="18"/>
        </w:rPr>
        <w:instrText xml:space="preserve"> REF _Ref20754368 \r \h  \* MERGEFORMAT </w:instrText>
      </w:r>
      <w:r w:rsidRPr="006C2104">
        <w:rPr>
          <w:sz w:val="18"/>
          <w:szCs w:val="18"/>
        </w:rPr>
      </w:r>
      <w:r w:rsidRPr="006C2104">
        <w:rPr>
          <w:sz w:val="18"/>
          <w:szCs w:val="18"/>
        </w:rPr>
        <w:fldChar w:fldCharType="separate"/>
      </w:r>
      <w:r w:rsidR="008F3F33" w:rsidRPr="006C2104">
        <w:rPr>
          <w:sz w:val="18"/>
          <w:szCs w:val="18"/>
        </w:rPr>
        <w:t>15</w:t>
      </w:r>
      <w:r w:rsidRPr="006C2104">
        <w:rPr>
          <w:sz w:val="18"/>
          <w:szCs w:val="18"/>
        </w:rPr>
        <w:fldChar w:fldCharType="end"/>
      </w:r>
      <w:r w:rsidRPr="006C2104">
        <w:rPr>
          <w:sz w:val="18"/>
          <w:szCs w:val="18"/>
        </w:rPr>
        <w:t xml:space="preserve"> </w:t>
      </w:r>
      <w:r w:rsidRPr="006C2104">
        <w:rPr>
          <w:sz w:val="18"/>
          <w:szCs w:val="18"/>
        </w:rPr>
        <w:fldChar w:fldCharType="begin"/>
      </w:r>
      <w:r w:rsidRPr="006C2104">
        <w:rPr>
          <w:sz w:val="18"/>
          <w:szCs w:val="18"/>
        </w:rPr>
        <w:instrText xml:space="preserve"> REF _Ref20754368 \h  \* MERGEFORMAT </w:instrText>
      </w:r>
      <w:r w:rsidRPr="006C2104">
        <w:rPr>
          <w:sz w:val="18"/>
          <w:szCs w:val="18"/>
        </w:rPr>
      </w:r>
      <w:r w:rsidRPr="006C2104">
        <w:rPr>
          <w:sz w:val="18"/>
          <w:szCs w:val="18"/>
        </w:rPr>
        <w:fldChar w:fldCharType="separate"/>
      </w:r>
      <w:r w:rsidR="008F3F33" w:rsidRPr="006C2104">
        <w:rPr>
          <w:rFonts w:ascii="Calibri" w:hAnsi="Calibri" w:cstheme="minorHAnsi"/>
          <w:sz w:val="18"/>
          <w:szCs w:val="18"/>
        </w:rPr>
        <w:t>АДРЕСА, РЕКВИЗИТЫ И ПОДПИСИ СТОРОН</w:t>
      </w:r>
      <w:r w:rsidRPr="006C2104">
        <w:rPr>
          <w:sz w:val="18"/>
          <w:szCs w:val="18"/>
        </w:rPr>
        <w:fldChar w:fldCharType="end"/>
      </w:r>
      <w:r w:rsidRPr="006C2104">
        <w:rPr>
          <w:sz w:val="18"/>
          <w:szCs w:val="18"/>
        </w:rPr>
        <w:t xml:space="preserve"> или иные адреса каждой Стороны, о которых такая Сторона может уведомить другие Стороны в письменном виде (и в таком случае для каждой Стороны адрес считается измененным по истечении 3 (Трех) рабочих дней с даты получения уведомления)</w:t>
      </w:r>
      <w:bookmarkEnd w:id="15"/>
      <w:r w:rsidR="00653BE9" w:rsidRPr="006C2104">
        <w:rPr>
          <w:sz w:val="18"/>
          <w:szCs w:val="18"/>
        </w:rPr>
        <w:t>.</w:t>
      </w:r>
      <w:bookmarkEnd w:id="16"/>
    </w:p>
    <w:tbl>
      <w:tblPr>
        <w:tblStyle w:val="ab"/>
        <w:tblpPr w:leftFromText="180" w:rightFromText="180" w:vertAnchor="text" w:horzAnchor="margin" w:tblpXSpec="right" w:tblpY="-10"/>
        <w:tblW w:w="9077" w:type="dxa"/>
        <w:tblLook w:val="04A0" w:firstRow="1" w:lastRow="0" w:firstColumn="1" w:lastColumn="0" w:noHBand="0" w:noVBand="1"/>
      </w:tblPr>
      <w:tblGrid>
        <w:gridCol w:w="3114"/>
        <w:gridCol w:w="2931"/>
        <w:gridCol w:w="3032"/>
      </w:tblGrid>
      <w:tr w:rsidR="00BD194F" w:rsidRPr="006C2104" w14:paraId="6D1877C1" w14:textId="77777777" w:rsidTr="00AD311E">
        <w:tc>
          <w:tcPr>
            <w:tcW w:w="3114" w:type="dxa"/>
            <w:tcBorders>
              <w:top w:val="single" w:sz="4" w:space="0" w:color="auto"/>
              <w:left w:val="single" w:sz="4" w:space="0" w:color="auto"/>
              <w:bottom w:val="single" w:sz="4" w:space="0" w:color="auto"/>
              <w:right w:val="single" w:sz="4" w:space="0" w:color="auto"/>
            </w:tcBorders>
            <w:vAlign w:val="center"/>
            <w:hideMark/>
          </w:tcPr>
          <w:p w14:paraId="09B80098" w14:textId="77777777" w:rsidR="00BD194F" w:rsidRPr="006C2104" w:rsidRDefault="00BD194F" w:rsidP="00B152BD">
            <w:pPr>
              <w:rPr>
                <w:sz w:val="18"/>
                <w:szCs w:val="18"/>
              </w:rPr>
            </w:pPr>
            <w:r w:rsidRPr="006C2104">
              <w:rPr>
                <w:sz w:val="18"/>
                <w:szCs w:val="18"/>
              </w:rPr>
              <w:t>Предмет переписки</w:t>
            </w:r>
          </w:p>
        </w:tc>
        <w:tc>
          <w:tcPr>
            <w:tcW w:w="2931" w:type="dxa"/>
            <w:tcBorders>
              <w:top w:val="single" w:sz="4" w:space="0" w:color="auto"/>
              <w:left w:val="single" w:sz="4" w:space="0" w:color="auto"/>
              <w:bottom w:val="single" w:sz="4" w:space="0" w:color="auto"/>
              <w:right w:val="single" w:sz="4" w:space="0" w:color="auto"/>
            </w:tcBorders>
            <w:hideMark/>
          </w:tcPr>
          <w:p w14:paraId="72FB7CB7" w14:textId="6F841983" w:rsidR="00BD194F" w:rsidRPr="006C2104" w:rsidRDefault="00BD194F" w:rsidP="00B152BD">
            <w:pPr>
              <w:rPr>
                <w:sz w:val="18"/>
                <w:szCs w:val="18"/>
              </w:rPr>
            </w:pPr>
            <w:r w:rsidRPr="006C2104">
              <w:rPr>
                <w:sz w:val="18"/>
                <w:szCs w:val="18"/>
              </w:rPr>
              <w:t xml:space="preserve">Телефон, электронная почта, </w:t>
            </w:r>
            <w:r w:rsidR="005309A4" w:rsidRPr="006C2104">
              <w:rPr>
                <w:sz w:val="18"/>
                <w:szCs w:val="18"/>
              </w:rPr>
              <w:t>Ф.И.О. контактных лиц Продавца</w:t>
            </w:r>
          </w:p>
        </w:tc>
        <w:tc>
          <w:tcPr>
            <w:tcW w:w="3032" w:type="dxa"/>
            <w:tcBorders>
              <w:top w:val="single" w:sz="4" w:space="0" w:color="auto"/>
              <w:left w:val="single" w:sz="4" w:space="0" w:color="auto"/>
              <w:bottom w:val="single" w:sz="4" w:space="0" w:color="auto"/>
              <w:right w:val="single" w:sz="4" w:space="0" w:color="auto"/>
            </w:tcBorders>
            <w:hideMark/>
          </w:tcPr>
          <w:p w14:paraId="34EC6CD8" w14:textId="77777777" w:rsidR="00BD194F" w:rsidRPr="006C2104" w:rsidRDefault="00BD194F" w:rsidP="00B152BD">
            <w:pPr>
              <w:rPr>
                <w:sz w:val="18"/>
                <w:szCs w:val="18"/>
              </w:rPr>
            </w:pPr>
            <w:r w:rsidRPr="006C2104">
              <w:rPr>
                <w:sz w:val="18"/>
                <w:szCs w:val="18"/>
              </w:rPr>
              <w:t>Телефон, электронная почта, Ф.И.О. контактных лиц Покупателя</w:t>
            </w:r>
          </w:p>
        </w:tc>
      </w:tr>
      <w:tr w:rsidR="00BD194F" w:rsidRPr="006C2104" w14:paraId="525DBF2B" w14:textId="77777777" w:rsidTr="00AD311E">
        <w:tc>
          <w:tcPr>
            <w:tcW w:w="3114" w:type="dxa"/>
            <w:tcBorders>
              <w:top w:val="single" w:sz="4" w:space="0" w:color="auto"/>
              <w:left w:val="single" w:sz="4" w:space="0" w:color="auto"/>
              <w:bottom w:val="single" w:sz="4" w:space="0" w:color="auto"/>
              <w:right w:val="single" w:sz="4" w:space="0" w:color="auto"/>
            </w:tcBorders>
            <w:hideMark/>
          </w:tcPr>
          <w:p w14:paraId="5EB7066C" w14:textId="77777777" w:rsidR="00BD194F" w:rsidRPr="006C2104" w:rsidRDefault="00BD194F" w:rsidP="00B152BD">
            <w:pPr>
              <w:rPr>
                <w:sz w:val="18"/>
                <w:szCs w:val="18"/>
              </w:rPr>
            </w:pPr>
            <w:r w:rsidRPr="006C2104">
              <w:rPr>
                <w:sz w:val="18"/>
                <w:szCs w:val="18"/>
              </w:rPr>
              <w:t>Общая переписка по Договору, дополнительным соглашениям</w:t>
            </w:r>
          </w:p>
        </w:tc>
        <w:tc>
          <w:tcPr>
            <w:tcW w:w="2931" w:type="dxa"/>
            <w:tcBorders>
              <w:top w:val="single" w:sz="4" w:space="0" w:color="auto"/>
              <w:left w:val="single" w:sz="4" w:space="0" w:color="auto"/>
              <w:bottom w:val="single" w:sz="4" w:space="0" w:color="auto"/>
              <w:right w:val="single" w:sz="4" w:space="0" w:color="auto"/>
            </w:tcBorders>
          </w:tcPr>
          <w:p w14:paraId="2E7E38E0" w14:textId="77777777" w:rsidR="00BD194F" w:rsidRPr="006C2104" w:rsidRDefault="00BD194F" w:rsidP="00B152BD">
            <w:pPr>
              <w:jc w:val="both"/>
              <w:rPr>
                <w:sz w:val="18"/>
                <w:szCs w:val="18"/>
              </w:rPr>
            </w:pPr>
          </w:p>
        </w:tc>
        <w:tc>
          <w:tcPr>
            <w:tcW w:w="3032" w:type="dxa"/>
            <w:tcBorders>
              <w:top w:val="single" w:sz="4" w:space="0" w:color="auto"/>
              <w:left w:val="single" w:sz="4" w:space="0" w:color="auto"/>
              <w:bottom w:val="single" w:sz="4" w:space="0" w:color="auto"/>
              <w:right w:val="single" w:sz="4" w:space="0" w:color="auto"/>
            </w:tcBorders>
          </w:tcPr>
          <w:p w14:paraId="3B58A279" w14:textId="77777777" w:rsidR="00BD194F" w:rsidRPr="006C2104" w:rsidRDefault="00BD194F" w:rsidP="00B152BD">
            <w:pPr>
              <w:jc w:val="both"/>
              <w:rPr>
                <w:sz w:val="18"/>
                <w:szCs w:val="18"/>
              </w:rPr>
            </w:pPr>
          </w:p>
        </w:tc>
      </w:tr>
      <w:tr w:rsidR="00BD194F" w:rsidRPr="006C2104" w14:paraId="0DB9BCAF" w14:textId="77777777" w:rsidTr="00AD311E">
        <w:tc>
          <w:tcPr>
            <w:tcW w:w="3114" w:type="dxa"/>
            <w:tcBorders>
              <w:top w:val="single" w:sz="4" w:space="0" w:color="auto"/>
              <w:left w:val="single" w:sz="4" w:space="0" w:color="auto"/>
              <w:bottom w:val="single" w:sz="4" w:space="0" w:color="auto"/>
              <w:right w:val="single" w:sz="4" w:space="0" w:color="auto"/>
            </w:tcBorders>
            <w:hideMark/>
          </w:tcPr>
          <w:p w14:paraId="717BABD6" w14:textId="77777777" w:rsidR="00BD194F" w:rsidRPr="006C2104" w:rsidRDefault="00BD194F" w:rsidP="00B152BD">
            <w:pPr>
              <w:rPr>
                <w:sz w:val="18"/>
                <w:szCs w:val="18"/>
              </w:rPr>
            </w:pPr>
            <w:r w:rsidRPr="006C2104">
              <w:rPr>
                <w:sz w:val="18"/>
                <w:szCs w:val="18"/>
              </w:rPr>
              <w:t>По вопросам претензионного характера</w:t>
            </w:r>
          </w:p>
        </w:tc>
        <w:tc>
          <w:tcPr>
            <w:tcW w:w="2931" w:type="dxa"/>
            <w:tcBorders>
              <w:top w:val="single" w:sz="4" w:space="0" w:color="auto"/>
              <w:left w:val="single" w:sz="4" w:space="0" w:color="auto"/>
              <w:bottom w:val="single" w:sz="4" w:space="0" w:color="auto"/>
              <w:right w:val="single" w:sz="4" w:space="0" w:color="auto"/>
            </w:tcBorders>
          </w:tcPr>
          <w:p w14:paraId="307C1B11" w14:textId="77777777" w:rsidR="00BD194F" w:rsidRPr="006C2104" w:rsidRDefault="00BD194F" w:rsidP="00B152BD">
            <w:pPr>
              <w:jc w:val="both"/>
              <w:rPr>
                <w:sz w:val="18"/>
                <w:szCs w:val="18"/>
              </w:rPr>
            </w:pPr>
          </w:p>
        </w:tc>
        <w:tc>
          <w:tcPr>
            <w:tcW w:w="3032" w:type="dxa"/>
            <w:tcBorders>
              <w:top w:val="single" w:sz="4" w:space="0" w:color="auto"/>
              <w:left w:val="single" w:sz="4" w:space="0" w:color="auto"/>
              <w:bottom w:val="single" w:sz="4" w:space="0" w:color="auto"/>
              <w:right w:val="single" w:sz="4" w:space="0" w:color="auto"/>
            </w:tcBorders>
          </w:tcPr>
          <w:p w14:paraId="24272B6D" w14:textId="77777777" w:rsidR="00BD194F" w:rsidRPr="006C2104" w:rsidRDefault="00BD194F" w:rsidP="00B152BD">
            <w:pPr>
              <w:jc w:val="both"/>
              <w:rPr>
                <w:sz w:val="18"/>
                <w:szCs w:val="18"/>
              </w:rPr>
            </w:pPr>
          </w:p>
        </w:tc>
      </w:tr>
      <w:tr w:rsidR="00BD194F" w:rsidRPr="006C2104" w14:paraId="7A2D85AE" w14:textId="77777777" w:rsidTr="00AD311E">
        <w:tc>
          <w:tcPr>
            <w:tcW w:w="3114" w:type="dxa"/>
            <w:tcBorders>
              <w:top w:val="single" w:sz="4" w:space="0" w:color="auto"/>
              <w:left w:val="single" w:sz="4" w:space="0" w:color="auto"/>
              <w:bottom w:val="single" w:sz="4" w:space="0" w:color="auto"/>
              <w:right w:val="single" w:sz="4" w:space="0" w:color="auto"/>
            </w:tcBorders>
            <w:hideMark/>
          </w:tcPr>
          <w:p w14:paraId="29882F03" w14:textId="77777777" w:rsidR="00BD194F" w:rsidRPr="006C2104" w:rsidRDefault="00BD194F" w:rsidP="00B152BD">
            <w:pPr>
              <w:rPr>
                <w:sz w:val="18"/>
                <w:szCs w:val="18"/>
              </w:rPr>
            </w:pPr>
            <w:r w:rsidRPr="006C2104">
              <w:rPr>
                <w:sz w:val="18"/>
                <w:szCs w:val="18"/>
              </w:rPr>
              <w:t>По первичным учетным документам и счетам-фактурам /УПД</w:t>
            </w:r>
          </w:p>
        </w:tc>
        <w:tc>
          <w:tcPr>
            <w:tcW w:w="2931" w:type="dxa"/>
            <w:tcBorders>
              <w:top w:val="single" w:sz="4" w:space="0" w:color="auto"/>
              <w:left w:val="single" w:sz="4" w:space="0" w:color="auto"/>
              <w:bottom w:val="single" w:sz="4" w:space="0" w:color="auto"/>
              <w:right w:val="single" w:sz="4" w:space="0" w:color="auto"/>
            </w:tcBorders>
          </w:tcPr>
          <w:p w14:paraId="68804AB9" w14:textId="77777777" w:rsidR="00BD194F" w:rsidRPr="006C2104" w:rsidRDefault="00BD194F" w:rsidP="00B152BD">
            <w:pPr>
              <w:jc w:val="both"/>
              <w:rPr>
                <w:sz w:val="18"/>
                <w:szCs w:val="18"/>
              </w:rPr>
            </w:pPr>
          </w:p>
        </w:tc>
        <w:tc>
          <w:tcPr>
            <w:tcW w:w="3032" w:type="dxa"/>
            <w:tcBorders>
              <w:top w:val="single" w:sz="4" w:space="0" w:color="auto"/>
              <w:left w:val="single" w:sz="4" w:space="0" w:color="auto"/>
              <w:bottom w:val="single" w:sz="4" w:space="0" w:color="auto"/>
              <w:right w:val="single" w:sz="4" w:space="0" w:color="auto"/>
            </w:tcBorders>
          </w:tcPr>
          <w:p w14:paraId="1CBF83BC" w14:textId="77777777" w:rsidR="00BD194F" w:rsidRPr="006C2104" w:rsidRDefault="00BD194F" w:rsidP="00B152BD">
            <w:pPr>
              <w:jc w:val="both"/>
              <w:rPr>
                <w:sz w:val="18"/>
                <w:szCs w:val="18"/>
              </w:rPr>
            </w:pPr>
          </w:p>
        </w:tc>
      </w:tr>
      <w:tr w:rsidR="0069036F" w:rsidRPr="006C2104" w14:paraId="6DF9D7AB" w14:textId="77777777" w:rsidTr="00AD311E">
        <w:tc>
          <w:tcPr>
            <w:tcW w:w="3114" w:type="dxa"/>
            <w:tcBorders>
              <w:top w:val="single" w:sz="4" w:space="0" w:color="auto"/>
              <w:left w:val="single" w:sz="4" w:space="0" w:color="auto"/>
              <w:bottom w:val="single" w:sz="4" w:space="0" w:color="auto"/>
              <w:right w:val="single" w:sz="4" w:space="0" w:color="auto"/>
            </w:tcBorders>
          </w:tcPr>
          <w:p w14:paraId="666F1320" w14:textId="3543E4AF" w:rsidR="0069036F" w:rsidRPr="006C2104" w:rsidRDefault="0069036F" w:rsidP="00B152BD">
            <w:pPr>
              <w:rPr>
                <w:sz w:val="18"/>
                <w:szCs w:val="18"/>
              </w:rPr>
            </w:pPr>
            <w:r w:rsidRPr="006C2104">
              <w:rPr>
                <w:sz w:val="18"/>
                <w:szCs w:val="18"/>
              </w:rPr>
              <w:t>Для сверки расчетов</w:t>
            </w:r>
          </w:p>
        </w:tc>
        <w:tc>
          <w:tcPr>
            <w:tcW w:w="2931" w:type="dxa"/>
            <w:tcBorders>
              <w:top w:val="single" w:sz="4" w:space="0" w:color="auto"/>
              <w:left w:val="single" w:sz="4" w:space="0" w:color="auto"/>
              <w:bottom w:val="single" w:sz="4" w:space="0" w:color="auto"/>
              <w:right w:val="single" w:sz="4" w:space="0" w:color="auto"/>
            </w:tcBorders>
          </w:tcPr>
          <w:p w14:paraId="4E3D972E" w14:textId="26D3467F" w:rsidR="0069036F" w:rsidRPr="006C2104" w:rsidRDefault="000E34A0" w:rsidP="00B152BD">
            <w:pPr>
              <w:jc w:val="both"/>
              <w:rPr>
                <w:sz w:val="18"/>
                <w:szCs w:val="18"/>
              </w:rPr>
            </w:pPr>
            <w:hyperlink r:id="rId10" w:history="1">
              <w:r w:rsidR="0069036F" w:rsidRPr="006C2104">
                <w:rPr>
                  <w:rStyle w:val="affb"/>
                  <w:sz w:val="18"/>
                  <w:szCs w:val="18"/>
                </w:rPr>
                <w:t>reconciliation@cscentr.com</w:t>
              </w:r>
            </w:hyperlink>
          </w:p>
        </w:tc>
        <w:tc>
          <w:tcPr>
            <w:tcW w:w="3032" w:type="dxa"/>
            <w:tcBorders>
              <w:top w:val="single" w:sz="4" w:space="0" w:color="auto"/>
              <w:left w:val="single" w:sz="4" w:space="0" w:color="auto"/>
              <w:bottom w:val="single" w:sz="4" w:space="0" w:color="auto"/>
              <w:right w:val="single" w:sz="4" w:space="0" w:color="auto"/>
            </w:tcBorders>
          </w:tcPr>
          <w:p w14:paraId="2BDD9069" w14:textId="77777777" w:rsidR="0069036F" w:rsidRPr="006C2104" w:rsidRDefault="0069036F" w:rsidP="00B152BD">
            <w:pPr>
              <w:jc w:val="both"/>
              <w:rPr>
                <w:sz w:val="18"/>
                <w:szCs w:val="18"/>
              </w:rPr>
            </w:pPr>
          </w:p>
        </w:tc>
      </w:tr>
    </w:tbl>
    <w:p w14:paraId="557CC16A" w14:textId="5A4C0345" w:rsidR="0069036F" w:rsidRPr="006C2104" w:rsidRDefault="0069036F" w:rsidP="0069036F">
      <w:pPr>
        <w:pStyle w:val="ac"/>
        <w:numPr>
          <w:ilvl w:val="1"/>
          <w:numId w:val="6"/>
        </w:numPr>
        <w:tabs>
          <w:tab w:val="left" w:pos="7638"/>
        </w:tabs>
        <w:spacing w:before="120" w:after="120" w:line="240" w:lineRule="auto"/>
        <w:ind w:left="567" w:hanging="567"/>
        <w:contextualSpacing w:val="0"/>
        <w:jc w:val="both"/>
        <w:rPr>
          <w:sz w:val="18"/>
          <w:szCs w:val="18"/>
        </w:rPr>
      </w:pPr>
      <w:r w:rsidRPr="006C2104">
        <w:rPr>
          <w:sz w:val="18"/>
          <w:szCs w:val="18"/>
        </w:rPr>
        <w:lastRenderedPageBreak/>
        <w:t xml:space="preserve">Стороны подтверждают, что сообщения, направляемые по электронной почте,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(или с момента отправки письма, если функция автоматического ответа на сервере получателя не настроена либо отключена). Если иное прямо не установлено настоящим Договором, отправка оригиналов сообщений, отправленных посредством электронной почты, не является обязательным условием для их рассмотрения, но может быть осуществлена по почтовым адресам, подлежащим использованию в соответствии с настоящим Договором. </w:t>
      </w:r>
    </w:p>
    <w:p w14:paraId="312641B0" w14:textId="2B0CE0C4" w:rsidR="0089646E" w:rsidRPr="006C2104" w:rsidRDefault="0089646E" w:rsidP="0028330B">
      <w:pPr>
        <w:pStyle w:val="ac"/>
        <w:numPr>
          <w:ilvl w:val="1"/>
          <w:numId w:val="6"/>
        </w:numPr>
        <w:tabs>
          <w:tab w:val="left" w:pos="7638"/>
        </w:tabs>
        <w:spacing w:before="120" w:after="120" w:line="240" w:lineRule="auto"/>
        <w:ind w:left="567" w:hanging="567"/>
        <w:contextualSpacing w:val="0"/>
        <w:jc w:val="both"/>
        <w:rPr>
          <w:sz w:val="18"/>
          <w:szCs w:val="18"/>
        </w:rPr>
      </w:pPr>
      <w:r w:rsidRPr="006C2104">
        <w:rPr>
          <w:sz w:val="18"/>
          <w:szCs w:val="18"/>
        </w:rPr>
        <w:t>Пункты</w:t>
      </w:r>
      <w:r w:rsidR="00507DEA" w:rsidRPr="006C2104">
        <w:rPr>
          <w:sz w:val="18"/>
          <w:szCs w:val="18"/>
        </w:rPr>
        <w:t xml:space="preserve"> </w:t>
      </w:r>
      <w:r w:rsidR="00507DEA" w:rsidRPr="006C2104">
        <w:rPr>
          <w:sz w:val="18"/>
          <w:szCs w:val="18"/>
        </w:rPr>
        <w:fldChar w:fldCharType="begin"/>
      </w:r>
      <w:r w:rsidR="00507DEA" w:rsidRPr="006C2104">
        <w:rPr>
          <w:sz w:val="18"/>
          <w:szCs w:val="18"/>
        </w:rPr>
        <w:instrText xml:space="preserve"> REF _Ref78208544 \r \h </w:instrText>
      </w:r>
      <w:r w:rsidR="009B0CE8" w:rsidRPr="006C2104">
        <w:rPr>
          <w:sz w:val="18"/>
          <w:szCs w:val="18"/>
        </w:rPr>
        <w:instrText xml:space="preserve"> \* MERGEFORMAT </w:instrText>
      </w:r>
      <w:r w:rsidR="00507DEA" w:rsidRPr="006C2104">
        <w:rPr>
          <w:sz w:val="18"/>
          <w:szCs w:val="18"/>
        </w:rPr>
      </w:r>
      <w:r w:rsidR="00507DEA" w:rsidRPr="006C2104">
        <w:rPr>
          <w:sz w:val="18"/>
          <w:szCs w:val="18"/>
        </w:rPr>
        <w:fldChar w:fldCharType="separate"/>
      </w:r>
      <w:r w:rsidR="008F3F33" w:rsidRPr="006C2104">
        <w:rPr>
          <w:sz w:val="18"/>
          <w:szCs w:val="18"/>
        </w:rPr>
        <w:t>2.7.1</w:t>
      </w:r>
      <w:r w:rsidR="00507DEA" w:rsidRPr="006C2104">
        <w:rPr>
          <w:sz w:val="18"/>
          <w:szCs w:val="18"/>
        </w:rPr>
        <w:fldChar w:fldCharType="end"/>
      </w:r>
      <w:r w:rsidR="00C021A0" w:rsidRPr="006C2104">
        <w:rPr>
          <w:sz w:val="18"/>
          <w:szCs w:val="18"/>
        </w:rPr>
        <w:t>,</w:t>
      </w:r>
      <w:r w:rsidR="00FE4751" w:rsidRPr="006C2104">
        <w:rPr>
          <w:sz w:val="18"/>
          <w:szCs w:val="18"/>
        </w:rPr>
        <w:t xml:space="preserve"> </w:t>
      </w:r>
      <w:r w:rsidR="00FE4751" w:rsidRPr="006C2104">
        <w:rPr>
          <w:sz w:val="18"/>
          <w:szCs w:val="18"/>
        </w:rPr>
        <w:fldChar w:fldCharType="begin"/>
      </w:r>
      <w:r w:rsidR="00FE4751" w:rsidRPr="006C2104">
        <w:rPr>
          <w:sz w:val="18"/>
          <w:szCs w:val="18"/>
        </w:rPr>
        <w:instrText xml:space="preserve"> REF _Ref77257368 \r \h </w:instrText>
      </w:r>
      <w:r w:rsidR="00022835" w:rsidRPr="006C2104">
        <w:rPr>
          <w:sz w:val="18"/>
          <w:szCs w:val="18"/>
        </w:rPr>
        <w:instrText xml:space="preserve"> \* MERGEFORMAT </w:instrText>
      </w:r>
      <w:r w:rsidR="00FE4751" w:rsidRPr="006C2104">
        <w:rPr>
          <w:sz w:val="18"/>
          <w:szCs w:val="18"/>
        </w:rPr>
      </w:r>
      <w:r w:rsidR="00FE4751" w:rsidRPr="006C2104">
        <w:rPr>
          <w:sz w:val="18"/>
          <w:szCs w:val="18"/>
        </w:rPr>
        <w:fldChar w:fldCharType="separate"/>
      </w:r>
      <w:r w:rsidR="008F3F33" w:rsidRPr="006C2104">
        <w:rPr>
          <w:sz w:val="18"/>
          <w:szCs w:val="18"/>
        </w:rPr>
        <w:t>2.11</w:t>
      </w:r>
      <w:r w:rsidR="00FE4751" w:rsidRPr="006C2104">
        <w:rPr>
          <w:sz w:val="18"/>
          <w:szCs w:val="18"/>
        </w:rPr>
        <w:fldChar w:fldCharType="end"/>
      </w:r>
      <w:r w:rsidR="00FE4751" w:rsidRPr="006C2104">
        <w:rPr>
          <w:sz w:val="18"/>
          <w:szCs w:val="18"/>
        </w:rPr>
        <w:t xml:space="preserve">, </w:t>
      </w:r>
      <w:r w:rsidR="00FE4751" w:rsidRPr="006C2104">
        <w:rPr>
          <w:sz w:val="18"/>
          <w:szCs w:val="18"/>
        </w:rPr>
        <w:fldChar w:fldCharType="begin"/>
      </w:r>
      <w:r w:rsidR="00FE4751" w:rsidRPr="006C2104">
        <w:rPr>
          <w:sz w:val="18"/>
          <w:szCs w:val="18"/>
        </w:rPr>
        <w:instrText xml:space="preserve"> REF _Ref52531181 \r \h </w:instrText>
      </w:r>
      <w:r w:rsidR="00022835" w:rsidRPr="006C2104">
        <w:rPr>
          <w:sz w:val="18"/>
          <w:szCs w:val="18"/>
        </w:rPr>
        <w:instrText xml:space="preserve"> \* MERGEFORMAT </w:instrText>
      </w:r>
      <w:r w:rsidR="00FE4751" w:rsidRPr="006C2104">
        <w:rPr>
          <w:sz w:val="18"/>
          <w:szCs w:val="18"/>
        </w:rPr>
      </w:r>
      <w:r w:rsidR="00FE4751" w:rsidRPr="006C2104">
        <w:rPr>
          <w:sz w:val="18"/>
          <w:szCs w:val="18"/>
        </w:rPr>
        <w:fldChar w:fldCharType="separate"/>
      </w:r>
      <w:r w:rsidR="008F3F33" w:rsidRPr="006C2104">
        <w:rPr>
          <w:sz w:val="18"/>
          <w:szCs w:val="18"/>
        </w:rPr>
        <w:t>6.2</w:t>
      </w:r>
      <w:r w:rsidR="00FE4751" w:rsidRPr="006C2104">
        <w:rPr>
          <w:sz w:val="18"/>
          <w:szCs w:val="18"/>
        </w:rPr>
        <w:fldChar w:fldCharType="end"/>
      </w:r>
      <w:r w:rsidR="00FE4751" w:rsidRPr="006C2104">
        <w:rPr>
          <w:sz w:val="18"/>
          <w:szCs w:val="18"/>
        </w:rPr>
        <w:t xml:space="preserve">, </w:t>
      </w:r>
      <w:r w:rsidR="00FE4751" w:rsidRPr="006C2104">
        <w:rPr>
          <w:sz w:val="18"/>
          <w:szCs w:val="18"/>
        </w:rPr>
        <w:fldChar w:fldCharType="begin"/>
      </w:r>
      <w:r w:rsidR="00FE4751" w:rsidRPr="006C2104">
        <w:rPr>
          <w:sz w:val="18"/>
          <w:szCs w:val="18"/>
        </w:rPr>
        <w:instrText xml:space="preserve"> REF _Ref77257415 \r \h </w:instrText>
      </w:r>
      <w:r w:rsidR="00022835" w:rsidRPr="006C2104">
        <w:rPr>
          <w:sz w:val="18"/>
          <w:szCs w:val="18"/>
        </w:rPr>
        <w:instrText xml:space="preserve"> \* MERGEFORMAT </w:instrText>
      </w:r>
      <w:r w:rsidR="00FE4751" w:rsidRPr="006C2104">
        <w:rPr>
          <w:sz w:val="18"/>
          <w:szCs w:val="18"/>
        </w:rPr>
      </w:r>
      <w:r w:rsidR="00FE4751" w:rsidRPr="006C2104">
        <w:rPr>
          <w:sz w:val="18"/>
          <w:szCs w:val="18"/>
        </w:rPr>
        <w:fldChar w:fldCharType="separate"/>
      </w:r>
      <w:r w:rsidR="008F3F33" w:rsidRPr="006C2104">
        <w:rPr>
          <w:sz w:val="18"/>
          <w:szCs w:val="18"/>
        </w:rPr>
        <w:t>6.10</w:t>
      </w:r>
      <w:r w:rsidR="00FE4751" w:rsidRPr="006C2104">
        <w:rPr>
          <w:sz w:val="18"/>
          <w:szCs w:val="18"/>
        </w:rPr>
        <w:fldChar w:fldCharType="end"/>
      </w:r>
      <w:r w:rsidR="00FE4751" w:rsidRPr="006C2104">
        <w:rPr>
          <w:sz w:val="18"/>
          <w:szCs w:val="18"/>
        </w:rPr>
        <w:t xml:space="preserve">, </w:t>
      </w:r>
      <w:r w:rsidR="00FE4751" w:rsidRPr="006C2104">
        <w:rPr>
          <w:sz w:val="18"/>
          <w:szCs w:val="18"/>
        </w:rPr>
        <w:fldChar w:fldCharType="begin"/>
      </w:r>
      <w:r w:rsidR="00FE4751" w:rsidRPr="006C2104">
        <w:rPr>
          <w:sz w:val="18"/>
          <w:szCs w:val="18"/>
        </w:rPr>
        <w:instrText xml:space="preserve"> REF _Ref77257437 \r \h </w:instrText>
      </w:r>
      <w:r w:rsidR="00022835" w:rsidRPr="006C2104">
        <w:rPr>
          <w:sz w:val="18"/>
          <w:szCs w:val="18"/>
        </w:rPr>
        <w:instrText xml:space="preserve"> \* MERGEFORMAT </w:instrText>
      </w:r>
      <w:r w:rsidR="00FE4751" w:rsidRPr="006C2104">
        <w:rPr>
          <w:sz w:val="18"/>
          <w:szCs w:val="18"/>
        </w:rPr>
      </w:r>
      <w:r w:rsidR="00FE4751" w:rsidRPr="006C2104">
        <w:rPr>
          <w:sz w:val="18"/>
          <w:szCs w:val="18"/>
        </w:rPr>
        <w:fldChar w:fldCharType="separate"/>
      </w:r>
      <w:r w:rsidR="008F3F33" w:rsidRPr="006C2104">
        <w:rPr>
          <w:sz w:val="18"/>
          <w:szCs w:val="18"/>
        </w:rPr>
        <w:t>13.4</w:t>
      </w:r>
      <w:r w:rsidR="00FE4751" w:rsidRPr="006C2104">
        <w:rPr>
          <w:sz w:val="18"/>
          <w:szCs w:val="18"/>
        </w:rPr>
        <w:fldChar w:fldCharType="end"/>
      </w:r>
      <w:r w:rsidRPr="006C2104">
        <w:rPr>
          <w:sz w:val="18"/>
          <w:szCs w:val="18"/>
        </w:rPr>
        <w:t xml:space="preserve"> </w:t>
      </w:r>
      <w:r w:rsidR="00643B92" w:rsidRPr="006C2104">
        <w:rPr>
          <w:sz w:val="18"/>
          <w:szCs w:val="18"/>
        </w:rPr>
        <w:t xml:space="preserve"> Д</w:t>
      </w:r>
      <w:r w:rsidRPr="006C2104">
        <w:rPr>
          <w:sz w:val="18"/>
          <w:szCs w:val="18"/>
        </w:rPr>
        <w:t>оговора не прим</w:t>
      </w:r>
      <w:r w:rsidR="00FE4751" w:rsidRPr="006C2104">
        <w:rPr>
          <w:sz w:val="18"/>
          <w:szCs w:val="18"/>
        </w:rPr>
        <w:t>еняются к отношениям С</w:t>
      </w:r>
      <w:r w:rsidR="00643B92" w:rsidRPr="006C2104">
        <w:rPr>
          <w:sz w:val="18"/>
          <w:szCs w:val="18"/>
        </w:rPr>
        <w:t xml:space="preserve">торон </w:t>
      </w:r>
      <w:r w:rsidRPr="006C2104">
        <w:rPr>
          <w:sz w:val="18"/>
          <w:szCs w:val="18"/>
        </w:rPr>
        <w:t>в т</w:t>
      </w:r>
      <w:r w:rsidR="00FE4751" w:rsidRPr="006C2104">
        <w:rPr>
          <w:sz w:val="18"/>
          <w:szCs w:val="18"/>
        </w:rPr>
        <w:t>ом случае, если Покупателем по Д</w:t>
      </w:r>
      <w:r w:rsidRPr="006C2104">
        <w:rPr>
          <w:sz w:val="18"/>
          <w:szCs w:val="18"/>
        </w:rPr>
        <w:t>ог</w:t>
      </w:r>
      <w:r w:rsidR="00643B92" w:rsidRPr="006C2104">
        <w:rPr>
          <w:sz w:val="18"/>
          <w:szCs w:val="18"/>
        </w:rPr>
        <w:t>овору является физическое лицо</w:t>
      </w:r>
      <w:r w:rsidRPr="006C2104">
        <w:rPr>
          <w:sz w:val="18"/>
          <w:szCs w:val="18"/>
        </w:rPr>
        <w:t>, приобретающее Товар для личных, семейных или иных нужд, не связанных с осуществлением предпринимательской деятельности</w:t>
      </w:r>
      <w:r w:rsidR="00643B92" w:rsidRPr="006C2104">
        <w:rPr>
          <w:sz w:val="18"/>
          <w:szCs w:val="18"/>
        </w:rPr>
        <w:t>.</w:t>
      </w:r>
    </w:p>
    <w:p w14:paraId="6616A3E7" w14:textId="5269491C" w:rsidR="00653BE9" w:rsidRPr="006C2104" w:rsidRDefault="00653BE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bookmarkStart w:id="17" w:name="_Ref20754368"/>
      <w:r w:rsidRPr="006C2104">
        <w:rPr>
          <w:rFonts w:ascii="Calibri" w:hAnsi="Calibri" w:cstheme="minorHAnsi"/>
          <w:b/>
          <w:sz w:val="18"/>
          <w:szCs w:val="18"/>
        </w:rPr>
        <w:t>АДРЕСА, РЕКВИЗИТЫ И ПОДПИСИ СТОРОН</w:t>
      </w:r>
      <w:bookmarkEnd w:id="17"/>
    </w:p>
    <w:p w14:paraId="6F2B0397" w14:textId="2396378B" w:rsidR="00D52E61" w:rsidRPr="006C2104" w:rsidRDefault="007F2E26" w:rsidP="009B1DAE">
      <w:pPr>
        <w:jc w:val="both"/>
        <w:rPr>
          <w:b/>
          <w:sz w:val="18"/>
          <w:szCs w:val="18"/>
        </w:rPr>
      </w:pPr>
      <w:r w:rsidRPr="006C2104">
        <w:rPr>
          <w:b/>
          <w:sz w:val="18"/>
          <w:szCs w:val="18"/>
        </w:rPr>
        <w:t>ПРОДАВЕЦ</w:t>
      </w:r>
      <w:r w:rsidR="00D52E61" w:rsidRPr="006C2104">
        <w:rPr>
          <w:b/>
          <w:sz w:val="18"/>
          <w:szCs w:val="18"/>
        </w:rPr>
        <w:t>:</w:t>
      </w:r>
    </w:p>
    <w:tbl>
      <w:tblPr>
        <w:tblStyle w:val="2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34"/>
        <w:gridCol w:w="1240"/>
        <w:gridCol w:w="1193"/>
        <w:gridCol w:w="2457"/>
        <w:gridCol w:w="2313"/>
      </w:tblGrid>
      <w:tr w:rsidR="005309A4" w:rsidRPr="006C2104" w14:paraId="1ADE7F7B" w14:textId="0098B7AF" w:rsidTr="005309A4">
        <w:tc>
          <w:tcPr>
            <w:tcW w:w="2434" w:type="dxa"/>
          </w:tcPr>
          <w:p w14:paraId="6035AFD0" w14:textId="77777777" w:rsidR="005309A4" w:rsidRPr="006C2104" w:rsidRDefault="005309A4" w:rsidP="009B1DAE">
            <w:pPr>
              <w:jc w:val="both"/>
              <w:rPr>
                <w:sz w:val="18"/>
                <w:szCs w:val="18"/>
              </w:rPr>
            </w:pPr>
            <w:r w:rsidRPr="006C2104">
              <w:rPr>
                <w:sz w:val="18"/>
                <w:szCs w:val="18"/>
              </w:rPr>
              <w:t xml:space="preserve">ИНН                                                    </w:t>
            </w:r>
          </w:p>
        </w:tc>
        <w:tc>
          <w:tcPr>
            <w:tcW w:w="2433" w:type="dxa"/>
            <w:gridSpan w:val="2"/>
          </w:tcPr>
          <w:p w14:paraId="06A6B76D" w14:textId="77777777" w:rsidR="005309A4" w:rsidRPr="006C2104" w:rsidRDefault="005309A4" w:rsidP="009B1DAE">
            <w:pPr>
              <w:jc w:val="both"/>
              <w:rPr>
                <w:sz w:val="18"/>
                <w:szCs w:val="18"/>
              </w:rPr>
            </w:pPr>
            <w:r w:rsidRPr="006C2104">
              <w:rPr>
                <w:sz w:val="18"/>
                <w:szCs w:val="18"/>
              </w:rPr>
              <w:t>КПП</w:t>
            </w:r>
          </w:p>
        </w:tc>
        <w:tc>
          <w:tcPr>
            <w:tcW w:w="2457" w:type="dxa"/>
          </w:tcPr>
          <w:p w14:paraId="44D7838D" w14:textId="77777777" w:rsidR="005309A4" w:rsidRPr="006C2104" w:rsidRDefault="005309A4" w:rsidP="009B1DAE">
            <w:pPr>
              <w:jc w:val="both"/>
              <w:rPr>
                <w:sz w:val="18"/>
                <w:szCs w:val="18"/>
              </w:rPr>
            </w:pPr>
            <w:r w:rsidRPr="006C2104">
              <w:rPr>
                <w:sz w:val="18"/>
                <w:szCs w:val="18"/>
              </w:rPr>
              <w:t>ОГРН</w:t>
            </w:r>
          </w:p>
        </w:tc>
        <w:tc>
          <w:tcPr>
            <w:tcW w:w="2313" w:type="dxa"/>
          </w:tcPr>
          <w:p w14:paraId="7DCB7190" w14:textId="77777777" w:rsidR="005309A4" w:rsidRPr="006C2104" w:rsidRDefault="005309A4" w:rsidP="009B1DAE">
            <w:pPr>
              <w:jc w:val="both"/>
              <w:rPr>
                <w:sz w:val="18"/>
                <w:szCs w:val="18"/>
              </w:rPr>
            </w:pPr>
          </w:p>
        </w:tc>
      </w:tr>
      <w:tr w:rsidR="005309A4" w:rsidRPr="006C2104" w14:paraId="3624768E" w14:textId="00D09BFA" w:rsidTr="005309A4">
        <w:tc>
          <w:tcPr>
            <w:tcW w:w="7324" w:type="dxa"/>
            <w:gridSpan w:val="4"/>
          </w:tcPr>
          <w:p w14:paraId="64CD618E" w14:textId="77777777" w:rsidR="005309A4" w:rsidRPr="006C2104" w:rsidRDefault="005309A4" w:rsidP="009B1DAE">
            <w:pPr>
              <w:jc w:val="both"/>
              <w:rPr>
                <w:sz w:val="18"/>
                <w:szCs w:val="18"/>
              </w:rPr>
            </w:pPr>
            <w:r w:rsidRPr="006C2104">
              <w:rPr>
                <w:sz w:val="18"/>
                <w:szCs w:val="18"/>
              </w:rPr>
              <w:t xml:space="preserve">Полное наименование </w:t>
            </w:r>
          </w:p>
        </w:tc>
        <w:tc>
          <w:tcPr>
            <w:tcW w:w="2313" w:type="dxa"/>
          </w:tcPr>
          <w:p w14:paraId="5DFC6BCF" w14:textId="77777777" w:rsidR="005309A4" w:rsidRPr="006C2104" w:rsidRDefault="005309A4" w:rsidP="009B1DAE">
            <w:pPr>
              <w:jc w:val="both"/>
              <w:rPr>
                <w:sz w:val="18"/>
                <w:szCs w:val="18"/>
              </w:rPr>
            </w:pPr>
          </w:p>
        </w:tc>
      </w:tr>
      <w:tr w:rsidR="005309A4" w:rsidRPr="006C2104" w14:paraId="7AFD5A3F" w14:textId="37C0C190" w:rsidTr="005309A4">
        <w:tc>
          <w:tcPr>
            <w:tcW w:w="7324" w:type="dxa"/>
            <w:gridSpan w:val="4"/>
          </w:tcPr>
          <w:p w14:paraId="2FE4E3A1" w14:textId="77777777" w:rsidR="005309A4" w:rsidRPr="006C2104" w:rsidRDefault="005309A4" w:rsidP="009B1DAE">
            <w:pPr>
              <w:jc w:val="both"/>
              <w:rPr>
                <w:sz w:val="18"/>
                <w:szCs w:val="18"/>
              </w:rPr>
            </w:pPr>
          </w:p>
        </w:tc>
        <w:tc>
          <w:tcPr>
            <w:tcW w:w="2313" w:type="dxa"/>
          </w:tcPr>
          <w:p w14:paraId="78CE7CB0" w14:textId="77777777" w:rsidR="005309A4" w:rsidRPr="006C2104" w:rsidRDefault="005309A4" w:rsidP="009B1DAE">
            <w:pPr>
              <w:jc w:val="both"/>
              <w:rPr>
                <w:sz w:val="18"/>
                <w:szCs w:val="18"/>
              </w:rPr>
            </w:pPr>
          </w:p>
        </w:tc>
      </w:tr>
      <w:tr w:rsidR="005309A4" w:rsidRPr="006C2104" w14:paraId="087225A8" w14:textId="249261CD" w:rsidTr="005309A4">
        <w:tc>
          <w:tcPr>
            <w:tcW w:w="7324" w:type="dxa"/>
            <w:gridSpan w:val="4"/>
          </w:tcPr>
          <w:p w14:paraId="647C1D05" w14:textId="77777777" w:rsidR="005309A4" w:rsidRPr="006C2104" w:rsidRDefault="005309A4" w:rsidP="009B1DAE">
            <w:pPr>
              <w:jc w:val="both"/>
              <w:rPr>
                <w:sz w:val="18"/>
                <w:szCs w:val="18"/>
              </w:rPr>
            </w:pPr>
            <w:r w:rsidRPr="006C2104">
              <w:rPr>
                <w:sz w:val="18"/>
                <w:szCs w:val="18"/>
              </w:rPr>
              <w:t>Краткое наименование</w:t>
            </w:r>
          </w:p>
        </w:tc>
        <w:tc>
          <w:tcPr>
            <w:tcW w:w="2313" w:type="dxa"/>
          </w:tcPr>
          <w:p w14:paraId="1EBEC4AD" w14:textId="77777777" w:rsidR="005309A4" w:rsidRPr="006C2104" w:rsidRDefault="005309A4" w:rsidP="009B1DAE">
            <w:pPr>
              <w:jc w:val="both"/>
              <w:rPr>
                <w:sz w:val="18"/>
                <w:szCs w:val="18"/>
              </w:rPr>
            </w:pPr>
          </w:p>
        </w:tc>
      </w:tr>
      <w:tr w:rsidR="005309A4" w:rsidRPr="006C2104" w14:paraId="19605669" w14:textId="178BD41A" w:rsidTr="005309A4">
        <w:tc>
          <w:tcPr>
            <w:tcW w:w="7324" w:type="dxa"/>
            <w:gridSpan w:val="4"/>
          </w:tcPr>
          <w:p w14:paraId="1E1B5388" w14:textId="6574F4CF" w:rsidR="005309A4" w:rsidRPr="006C2104" w:rsidRDefault="005309A4" w:rsidP="009B1DAE">
            <w:pPr>
              <w:jc w:val="both"/>
              <w:rPr>
                <w:sz w:val="18"/>
                <w:szCs w:val="18"/>
              </w:rPr>
            </w:pPr>
            <w:r w:rsidRPr="006C2104">
              <w:rPr>
                <w:sz w:val="18"/>
                <w:szCs w:val="18"/>
              </w:rPr>
              <w:t xml:space="preserve">Адрес местонахождения с указанием почтового индекса </w:t>
            </w:r>
          </w:p>
        </w:tc>
        <w:tc>
          <w:tcPr>
            <w:tcW w:w="2313" w:type="dxa"/>
          </w:tcPr>
          <w:p w14:paraId="6A54A636" w14:textId="77777777" w:rsidR="005309A4" w:rsidRPr="006C2104" w:rsidRDefault="005309A4" w:rsidP="009B1DAE">
            <w:pPr>
              <w:jc w:val="both"/>
              <w:rPr>
                <w:sz w:val="18"/>
                <w:szCs w:val="18"/>
              </w:rPr>
            </w:pPr>
          </w:p>
        </w:tc>
      </w:tr>
      <w:tr w:rsidR="005309A4" w:rsidRPr="006C2104" w14:paraId="6395D89D" w14:textId="4C794B5F" w:rsidTr="005309A4">
        <w:tc>
          <w:tcPr>
            <w:tcW w:w="7324" w:type="dxa"/>
            <w:gridSpan w:val="4"/>
          </w:tcPr>
          <w:p w14:paraId="1FDFB0FF" w14:textId="77777777" w:rsidR="005309A4" w:rsidRPr="006C2104" w:rsidRDefault="005309A4" w:rsidP="009B1DAE">
            <w:pPr>
              <w:jc w:val="both"/>
              <w:rPr>
                <w:sz w:val="18"/>
                <w:szCs w:val="18"/>
              </w:rPr>
            </w:pPr>
          </w:p>
        </w:tc>
        <w:tc>
          <w:tcPr>
            <w:tcW w:w="2313" w:type="dxa"/>
          </w:tcPr>
          <w:p w14:paraId="644D489C" w14:textId="77777777" w:rsidR="005309A4" w:rsidRPr="006C2104" w:rsidRDefault="005309A4" w:rsidP="009B1DAE">
            <w:pPr>
              <w:jc w:val="both"/>
              <w:rPr>
                <w:sz w:val="18"/>
                <w:szCs w:val="18"/>
              </w:rPr>
            </w:pPr>
          </w:p>
        </w:tc>
      </w:tr>
      <w:tr w:rsidR="005309A4" w:rsidRPr="006C2104" w14:paraId="57A6F0D4" w14:textId="03E7855B" w:rsidTr="005309A4">
        <w:tc>
          <w:tcPr>
            <w:tcW w:w="7324" w:type="dxa"/>
            <w:gridSpan w:val="4"/>
          </w:tcPr>
          <w:p w14:paraId="06A3DECC" w14:textId="6CB56534" w:rsidR="005309A4" w:rsidRPr="006C2104" w:rsidRDefault="005309A4" w:rsidP="009B1DAE">
            <w:pPr>
              <w:jc w:val="both"/>
              <w:rPr>
                <w:sz w:val="18"/>
                <w:szCs w:val="18"/>
              </w:rPr>
            </w:pPr>
            <w:r w:rsidRPr="006C2104">
              <w:rPr>
                <w:sz w:val="18"/>
                <w:szCs w:val="18"/>
              </w:rPr>
              <w:t xml:space="preserve">Почтовый адрес  </w:t>
            </w:r>
          </w:p>
        </w:tc>
        <w:tc>
          <w:tcPr>
            <w:tcW w:w="2313" w:type="dxa"/>
          </w:tcPr>
          <w:p w14:paraId="63F3B120" w14:textId="77777777" w:rsidR="005309A4" w:rsidRPr="006C2104" w:rsidRDefault="005309A4" w:rsidP="009B1DAE">
            <w:pPr>
              <w:jc w:val="both"/>
              <w:rPr>
                <w:sz w:val="18"/>
                <w:szCs w:val="18"/>
              </w:rPr>
            </w:pPr>
          </w:p>
        </w:tc>
      </w:tr>
      <w:tr w:rsidR="005309A4" w:rsidRPr="006C2104" w14:paraId="3DFC37FE" w14:textId="16DEF3E4" w:rsidTr="005309A4">
        <w:tc>
          <w:tcPr>
            <w:tcW w:w="7324" w:type="dxa"/>
            <w:gridSpan w:val="4"/>
          </w:tcPr>
          <w:p w14:paraId="3A71E21D" w14:textId="77777777" w:rsidR="005309A4" w:rsidRPr="006C2104" w:rsidRDefault="005309A4" w:rsidP="009B1DAE">
            <w:pPr>
              <w:jc w:val="both"/>
              <w:rPr>
                <w:sz w:val="18"/>
                <w:szCs w:val="18"/>
              </w:rPr>
            </w:pPr>
          </w:p>
        </w:tc>
        <w:tc>
          <w:tcPr>
            <w:tcW w:w="2313" w:type="dxa"/>
          </w:tcPr>
          <w:p w14:paraId="023F2E73" w14:textId="77777777" w:rsidR="005309A4" w:rsidRPr="006C2104" w:rsidRDefault="005309A4" w:rsidP="009B1DAE">
            <w:pPr>
              <w:jc w:val="both"/>
              <w:rPr>
                <w:sz w:val="18"/>
                <w:szCs w:val="18"/>
              </w:rPr>
            </w:pPr>
          </w:p>
        </w:tc>
      </w:tr>
      <w:tr w:rsidR="005309A4" w:rsidRPr="006C2104" w14:paraId="761EE1FC" w14:textId="4CE5A33B" w:rsidTr="005309A4">
        <w:tc>
          <w:tcPr>
            <w:tcW w:w="7324" w:type="dxa"/>
            <w:gridSpan w:val="4"/>
          </w:tcPr>
          <w:p w14:paraId="0FFCF3BA" w14:textId="77777777" w:rsidR="005309A4" w:rsidRPr="006C2104" w:rsidRDefault="005309A4" w:rsidP="009B1DAE">
            <w:pPr>
              <w:jc w:val="both"/>
              <w:rPr>
                <w:sz w:val="18"/>
                <w:szCs w:val="18"/>
              </w:rPr>
            </w:pPr>
            <w:proofErr w:type="spellStart"/>
            <w:r w:rsidRPr="006C2104">
              <w:rPr>
                <w:sz w:val="18"/>
                <w:szCs w:val="18"/>
              </w:rPr>
              <w:t>Ж.д</w:t>
            </w:r>
            <w:proofErr w:type="spellEnd"/>
            <w:r w:rsidRPr="006C2104">
              <w:rPr>
                <w:sz w:val="18"/>
                <w:szCs w:val="18"/>
              </w:rPr>
              <w:t xml:space="preserve">. код предприятия </w:t>
            </w:r>
          </w:p>
        </w:tc>
        <w:tc>
          <w:tcPr>
            <w:tcW w:w="2313" w:type="dxa"/>
          </w:tcPr>
          <w:p w14:paraId="20B3E3C8" w14:textId="77777777" w:rsidR="005309A4" w:rsidRPr="006C2104" w:rsidRDefault="005309A4" w:rsidP="009B1DAE">
            <w:pPr>
              <w:jc w:val="both"/>
              <w:rPr>
                <w:sz w:val="18"/>
                <w:szCs w:val="18"/>
              </w:rPr>
            </w:pPr>
          </w:p>
        </w:tc>
      </w:tr>
      <w:tr w:rsidR="005309A4" w:rsidRPr="006C2104" w14:paraId="6F2474B4" w14:textId="303635DE" w:rsidTr="005309A4">
        <w:tc>
          <w:tcPr>
            <w:tcW w:w="7324" w:type="dxa"/>
            <w:gridSpan w:val="4"/>
          </w:tcPr>
          <w:p w14:paraId="19D08253" w14:textId="77777777" w:rsidR="005309A4" w:rsidRPr="006C2104" w:rsidRDefault="005309A4" w:rsidP="009B1DAE">
            <w:pPr>
              <w:jc w:val="both"/>
              <w:rPr>
                <w:sz w:val="18"/>
                <w:szCs w:val="18"/>
              </w:rPr>
            </w:pPr>
            <w:r w:rsidRPr="006C2104">
              <w:rPr>
                <w:sz w:val="18"/>
                <w:szCs w:val="18"/>
              </w:rPr>
              <w:t xml:space="preserve">Станция </w:t>
            </w:r>
            <w:proofErr w:type="spellStart"/>
            <w:r w:rsidRPr="006C2104">
              <w:rPr>
                <w:sz w:val="18"/>
                <w:szCs w:val="18"/>
              </w:rPr>
              <w:t>ж.д</w:t>
            </w:r>
            <w:proofErr w:type="spellEnd"/>
            <w:r w:rsidRPr="006C2104">
              <w:rPr>
                <w:sz w:val="18"/>
                <w:szCs w:val="18"/>
              </w:rPr>
              <w:t xml:space="preserve">. </w:t>
            </w:r>
          </w:p>
        </w:tc>
        <w:tc>
          <w:tcPr>
            <w:tcW w:w="2313" w:type="dxa"/>
          </w:tcPr>
          <w:p w14:paraId="2ABD40B2" w14:textId="77777777" w:rsidR="005309A4" w:rsidRPr="006C2104" w:rsidRDefault="005309A4" w:rsidP="009B1DAE">
            <w:pPr>
              <w:jc w:val="both"/>
              <w:rPr>
                <w:sz w:val="18"/>
                <w:szCs w:val="18"/>
              </w:rPr>
            </w:pPr>
          </w:p>
        </w:tc>
      </w:tr>
      <w:tr w:rsidR="005309A4" w:rsidRPr="006C2104" w14:paraId="1F5853C3" w14:textId="3967A53C" w:rsidTr="005309A4">
        <w:tc>
          <w:tcPr>
            <w:tcW w:w="7324" w:type="dxa"/>
            <w:gridSpan w:val="4"/>
          </w:tcPr>
          <w:p w14:paraId="649E1353" w14:textId="77777777" w:rsidR="005309A4" w:rsidRPr="006C2104" w:rsidRDefault="005309A4" w:rsidP="009B1DAE">
            <w:pPr>
              <w:jc w:val="both"/>
              <w:rPr>
                <w:sz w:val="18"/>
                <w:szCs w:val="18"/>
              </w:rPr>
            </w:pPr>
            <w:r w:rsidRPr="006C2104">
              <w:rPr>
                <w:sz w:val="18"/>
                <w:szCs w:val="18"/>
              </w:rPr>
              <w:t xml:space="preserve">Код </w:t>
            </w:r>
            <w:proofErr w:type="spellStart"/>
            <w:r w:rsidRPr="006C2104">
              <w:rPr>
                <w:sz w:val="18"/>
                <w:szCs w:val="18"/>
              </w:rPr>
              <w:t>ж.д</w:t>
            </w:r>
            <w:proofErr w:type="spellEnd"/>
            <w:r w:rsidRPr="006C2104">
              <w:rPr>
                <w:sz w:val="18"/>
                <w:szCs w:val="18"/>
              </w:rPr>
              <w:t xml:space="preserve">. станции </w:t>
            </w:r>
          </w:p>
        </w:tc>
        <w:tc>
          <w:tcPr>
            <w:tcW w:w="2313" w:type="dxa"/>
          </w:tcPr>
          <w:p w14:paraId="583ACDF4" w14:textId="77777777" w:rsidR="005309A4" w:rsidRPr="006C2104" w:rsidRDefault="005309A4" w:rsidP="009B1DAE">
            <w:pPr>
              <w:jc w:val="both"/>
              <w:rPr>
                <w:sz w:val="18"/>
                <w:szCs w:val="18"/>
              </w:rPr>
            </w:pPr>
          </w:p>
        </w:tc>
      </w:tr>
      <w:tr w:rsidR="005309A4" w:rsidRPr="006C2104" w14:paraId="71607792" w14:textId="62FBFDB4" w:rsidTr="005309A4">
        <w:tc>
          <w:tcPr>
            <w:tcW w:w="7324" w:type="dxa"/>
            <w:gridSpan w:val="4"/>
          </w:tcPr>
          <w:p w14:paraId="1A9215F1" w14:textId="77777777" w:rsidR="005309A4" w:rsidRPr="006C2104" w:rsidRDefault="005309A4" w:rsidP="009B1DAE">
            <w:pPr>
              <w:jc w:val="both"/>
              <w:rPr>
                <w:sz w:val="18"/>
                <w:szCs w:val="18"/>
              </w:rPr>
            </w:pPr>
            <w:r w:rsidRPr="006C2104">
              <w:rPr>
                <w:sz w:val="18"/>
                <w:szCs w:val="18"/>
              </w:rPr>
              <w:t>Грузовой адрес</w:t>
            </w:r>
          </w:p>
        </w:tc>
        <w:tc>
          <w:tcPr>
            <w:tcW w:w="2313" w:type="dxa"/>
          </w:tcPr>
          <w:p w14:paraId="7840CA17" w14:textId="77777777" w:rsidR="005309A4" w:rsidRPr="006C2104" w:rsidRDefault="005309A4" w:rsidP="009B1DAE">
            <w:pPr>
              <w:jc w:val="both"/>
              <w:rPr>
                <w:sz w:val="18"/>
                <w:szCs w:val="18"/>
              </w:rPr>
            </w:pPr>
          </w:p>
        </w:tc>
      </w:tr>
      <w:tr w:rsidR="005309A4" w:rsidRPr="006C2104" w14:paraId="2550DB48" w14:textId="6895BD2E" w:rsidTr="005309A4">
        <w:tc>
          <w:tcPr>
            <w:tcW w:w="7324" w:type="dxa"/>
            <w:gridSpan w:val="4"/>
          </w:tcPr>
          <w:p w14:paraId="1CD7FEA6" w14:textId="77777777" w:rsidR="005309A4" w:rsidRPr="006C2104" w:rsidRDefault="005309A4" w:rsidP="009B1DAE">
            <w:pPr>
              <w:jc w:val="both"/>
              <w:rPr>
                <w:sz w:val="18"/>
                <w:szCs w:val="18"/>
              </w:rPr>
            </w:pPr>
            <w:r w:rsidRPr="006C2104">
              <w:rPr>
                <w:sz w:val="18"/>
                <w:szCs w:val="18"/>
              </w:rPr>
              <w:t>Мелкой отправкой и контейнерами</w:t>
            </w:r>
          </w:p>
        </w:tc>
        <w:tc>
          <w:tcPr>
            <w:tcW w:w="2313" w:type="dxa"/>
          </w:tcPr>
          <w:p w14:paraId="53876C0B" w14:textId="77777777" w:rsidR="005309A4" w:rsidRPr="006C2104" w:rsidRDefault="005309A4" w:rsidP="009B1DAE">
            <w:pPr>
              <w:jc w:val="both"/>
              <w:rPr>
                <w:sz w:val="18"/>
                <w:szCs w:val="18"/>
              </w:rPr>
            </w:pPr>
          </w:p>
        </w:tc>
      </w:tr>
      <w:tr w:rsidR="005309A4" w:rsidRPr="006C2104" w14:paraId="54D078B8" w14:textId="0D48D623" w:rsidTr="005309A4">
        <w:tc>
          <w:tcPr>
            <w:tcW w:w="7324" w:type="dxa"/>
            <w:gridSpan w:val="4"/>
          </w:tcPr>
          <w:p w14:paraId="29F91CBE" w14:textId="77777777" w:rsidR="005309A4" w:rsidRPr="006C2104" w:rsidRDefault="005309A4" w:rsidP="009B1DAE">
            <w:pPr>
              <w:jc w:val="both"/>
              <w:rPr>
                <w:sz w:val="18"/>
                <w:szCs w:val="18"/>
              </w:rPr>
            </w:pPr>
            <w:r w:rsidRPr="006C2104">
              <w:rPr>
                <w:sz w:val="18"/>
                <w:szCs w:val="18"/>
              </w:rPr>
              <w:t xml:space="preserve">ОКВЭД </w:t>
            </w:r>
          </w:p>
        </w:tc>
        <w:tc>
          <w:tcPr>
            <w:tcW w:w="2313" w:type="dxa"/>
          </w:tcPr>
          <w:p w14:paraId="3E4BC505" w14:textId="77777777" w:rsidR="005309A4" w:rsidRPr="006C2104" w:rsidRDefault="005309A4" w:rsidP="009B1DAE">
            <w:pPr>
              <w:jc w:val="both"/>
              <w:rPr>
                <w:sz w:val="18"/>
                <w:szCs w:val="18"/>
              </w:rPr>
            </w:pPr>
          </w:p>
        </w:tc>
      </w:tr>
      <w:tr w:rsidR="005309A4" w:rsidRPr="006C2104" w14:paraId="0086665D" w14:textId="7BD23584" w:rsidTr="005309A4">
        <w:tc>
          <w:tcPr>
            <w:tcW w:w="7324" w:type="dxa"/>
            <w:gridSpan w:val="4"/>
          </w:tcPr>
          <w:p w14:paraId="5CB4008F" w14:textId="77777777" w:rsidR="005309A4" w:rsidRPr="006C2104" w:rsidRDefault="005309A4" w:rsidP="009B1DAE">
            <w:pPr>
              <w:jc w:val="both"/>
              <w:rPr>
                <w:sz w:val="18"/>
                <w:szCs w:val="18"/>
              </w:rPr>
            </w:pPr>
            <w:r w:rsidRPr="006C2104">
              <w:rPr>
                <w:sz w:val="18"/>
                <w:szCs w:val="18"/>
              </w:rPr>
              <w:t>ОКПО</w:t>
            </w:r>
          </w:p>
        </w:tc>
        <w:tc>
          <w:tcPr>
            <w:tcW w:w="2313" w:type="dxa"/>
          </w:tcPr>
          <w:p w14:paraId="4A5C0DF3" w14:textId="77777777" w:rsidR="005309A4" w:rsidRPr="006C2104" w:rsidRDefault="005309A4" w:rsidP="009B1DAE">
            <w:pPr>
              <w:jc w:val="both"/>
              <w:rPr>
                <w:sz w:val="18"/>
                <w:szCs w:val="18"/>
              </w:rPr>
            </w:pPr>
          </w:p>
        </w:tc>
      </w:tr>
      <w:tr w:rsidR="005309A4" w:rsidRPr="006C2104" w14:paraId="2431CFDF" w14:textId="48900D00" w:rsidTr="005309A4">
        <w:tc>
          <w:tcPr>
            <w:tcW w:w="7324" w:type="dxa"/>
            <w:gridSpan w:val="4"/>
          </w:tcPr>
          <w:p w14:paraId="3F11AD4A" w14:textId="77777777" w:rsidR="005309A4" w:rsidRPr="006C2104" w:rsidRDefault="005309A4" w:rsidP="009B1DAE">
            <w:pPr>
              <w:jc w:val="both"/>
              <w:rPr>
                <w:sz w:val="18"/>
                <w:szCs w:val="18"/>
              </w:rPr>
            </w:pPr>
            <w:r w:rsidRPr="006C2104">
              <w:rPr>
                <w:sz w:val="18"/>
                <w:szCs w:val="18"/>
              </w:rPr>
              <w:t xml:space="preserve">Контактный телефон </w:t>
            </w:r>
          </w:p>
        </w:tc>
        <w:tc>
          <w:tcPr>
            <w:tcW w:w="2313" w:type="dxa"/>
          </w:tcPr>
          <w:p w14:paraId="594F9E27" w14:textId="77777777" w:rsidR="005309A4" w:rsidRPr="006C2104" w:rsidRDefault="005309A4" w:rsidP="009B1DAE">
            <w:pPr>
              <w:jc w:val="both"/>
              <w:rPr>
                <w:sz w:val="18"/>
                <w:szCs w:val="18"/>
              </w:rPr>
            </w:pPr>
          </w:p>
        </w:tc>
      </w:tr>
      <w:tr w:rsidR="005309A4" w:rsidRPr="006C2104" w14:paraId="56C0AE1C" w14:textId="5E73203F" w:rsidTr="005309A4">
        <w:tc>
          <w:tcPr>
            <w:tcW w:w="3674" w:type="dxa"/>
            <w:gridSpan w:val="2"/>
          </w:tcPr>
          <w:p w14:paraId="260050BD" w14:textId="77777777" w:rsidR="005309A4" w:rsidRPr="006C2104" w:rsidRDefault="005309A4" w:rsidP="009B1DAE">
            <w:pPr>
              <w:jc w:val="both"/>
              <w:rPr>
                <w:sz w:val="18"/>
                <w:szCs w:val="18"/>
              </w:rPr>
            </w:pPr>
            <w:r w:rsidRPr="006C2104">
              <w:rPr>
                <w:sz w:val="18"/>
                <w:szCs w:val="18"/>
              </w:rPr>
              <w:t>Телетайп</w:t>
            </w:r>
          </w:p>
        </w:tc>
        <w:tc>
          <w:tcPr>
            <w:tcW w:w="3650" w:type="dxa"/>
            <w:gridSpan w:val="2"/>
          </w:tcPr>
          <w:p w14:paraId="75263B5F" w14:textId="77777777" w:rsidR="005309A4" w:rsidRPr="006C2104" w:rsidRDefault="005309A4" w:rsidP="009B1DAE">
            <w:pPr>
              <w:jc w:val="both"/>
              <w:rPr>
                <w:sz w:val="18"/>
                <w:szCs w:val="18"/>
              </w:rPr>
            </w:pPr>
            <w:r w:rsidRPr="006C2104">
              <w:rPr>
                <w:sz w:val="18"/>
                <w:szCs w:val="18"/>
              </w:rPr>
              <w:t>Телеграф</w:t>
            </w:r>
          </w:p>
        </w:tc>
        <w:tc>
          <w:tcPr>
            <w:tcW w:w="2313" w:type="dxa"/>
          </w:tcPr>
          <w:p w14:paraId="01A9082D" w14:textId="77777777" w:rsidR="005309A4" w:rsidRPr="006C2104" w:rsidRDefault="005309A4" w:rsidP="009B1DAE">
            <w:pPr>
              <w:jc w:val="both"/>
              <w:rPr>
                <w:sz w:val="18"/>
                <w:szCs w:val="18"/>
              </w:rPr>
            </w:pPr>
          </w:p>
        </w:tc>
      </w:tr>
      <w:tr w:rsidR="005309A4" w:rsidRPr="006C2104" w14:paraId="2B3A96EE" w14:textId="4CAB606B" w:rsidTr="005309A4">
        <w:tc>
          <w:tcPr>
            <w:tcW w:w="7324" w:type="dxa"/>
            <w:gridSpan w:val="4"/>
          </w:tcPr>
          <w:p w14:paraId="38E45917" w14:textId="77777777" w:rsidR="005309A4" w:rsidRPr="006C2104" w:rsidRDefault="005309A4" w:rsidP="009B1DAE">
            <w:pPr>
              <w:jc w:val="both"/>
              <w:rPr>
                <w:sz w:val="18"/>
                <w:szCs w:val="18"/>
              </w:rPr>
            </w:pPr>
            <w:r w:rsidRPr="006C2104">
              <w:rPr>
                <w:sz w:val="18"/>
                <w:szCs w:val="18"/>
              </w:rPr>
              <w:t xml:space="preserve">Электронная почта </w:t>
            </w:r>
          </w:p>
        </w:tc>
        <w:tc>
          <w:tcPr>
            <w:tcW w:w="2313" w:type="dxa"/>
          </w:tcPr>
          <w:p w14:paraId="659EB9F1" w14:textId="77777777" w:rsidR="005309A4" w:rsidRPr="006C2104" w:rsidRDefault="005309A4" w:rsidP="009B1DAE">
            <w:pPr>
              <w:jc w:val="both"/>
              <w:rPr>
                <w:sz w:val="18"/>
                <w:szCs w:val="18"/>
              </w:rPr>
            </w:pPr>
          </w:p>
        </w:tc>
      </w:tr>
      <w:tr w:rsidR="005309A4" w:rsidRPr="006C2104" w14:paraId="4A7E5C1C" w14:textId="15504C63" w:rsidTr="005309A4">
        <w:tc>
          <w:tcPr>
            <w:tcW w:w="7324" w:type="dxa"/>
            <w:gridSpan w:val="4"/>
          </w:tcPr>
          <w:p w14:paraId="01BCFE8F" w14:textId="77777777" w:rsidR="005309A4" w:rsidRPr="006C2104" w:rsidRDefault="005309A4" w:rsidP="009B1DAE">
            <w:pPr>
              <w:jc w:val="both"/>
              <w:rPr>
                <w:sz w:val="18"/>
                <w:szCs w:val="18"/>
              </w:rPr>
            </w:pPr>
            <w:r w:rsidRPr="006C2104">
              <w:rPr>
                <w:sz w:val="18"/>
                <w:szCs w:val="18"/>
              </w:rPr>
              <w:t xml:space="preserve">Факс </w:t>
            </w:r>
          </w:p>
        </w:tc>
        <w:tc>
          <w:tcPr>
            <w:tcW w:w="2313" w:type="dxa"/>
          </w:tcPr>
          <w:p w14:paraId="448F32C7" w14:textId="77777777" w:rsidR="005309A4" w:rsidRPr="006C2104" w:rsidRDefault="005309A4" w:rsidP="009B1DAE">
            <w:pPr>
              <w:jc w:val="both"/>
              <w:rPr>
                <w:sz w:val="18"/>
                <w:szCs w:val="18"/>
              </w:rPr>
            </w:pPr>
          </w:p>
        </w:tc>
      </w:tr>
      <w:tr w:rsidR="005309A4" w:rsidRPr="006C2104" w14:paraId="6539DBF7" w14:textId="449BDAB4" w:rsidTr="005309A4">
        <w:tc>
          <w:tcPr>
            <w:tcW w:w="7324" w:type="dxa"/>
            <w:gridSpan w:val="4"/>
          </w:tcPr>
          <w:p w14:paraId="6CA085CC" w14:textId="77777777" w:rsidR="005309A4" w:rsidRPr="006C2104" w:rsidRDefault="005309A4" w:rsidP="009B1DAE">
            <w:pPr>
              <w:jc w:val="both"/>
              <w:rPr>
                <w:sz w:val="18"/>
                <w:szCs w:val="18"/>
              </w:rPr>
            </w:pPr>
            <w:r w:rsidRPr="006C2104">
              <w:rPr>
                <w:sz w:val="18"/>
                <w:szCs w:val="18"/>
              </w:rPr>
              <w:t xml:space="preserve">Номер р/счета </w:t>
            </w:r>
          </w:p>
        </w:tc>
        <w:tc>
          <w:tcPr>
            <w:tcW w:w="2313" w:type="dxa"/>
          </w:tcPr>
          <w:p w14:paraId="2A220023" w14:textId="77777777" w:rsidR="005309A4" w:rsidRPr="006C2104" w:rsidRDefault="005309A4" w:rsidP="009B1DAE">
            <w:pPr>
              <w:jc w:val="both"/>
              <w:rPr>
                <w:sz w:val="18"/>
                <w:szCs w:val="18"/>
              </w:rPr>
            </w:pPr>
          </w:p>
        </w:tc>
      </w:tr>
      <w:tr w:rsidR="005309A4" w:rsidRPr="006C2104" w14:paraId="7ED86D45" w14:textId="756C02E6" w:rsidTr="005309A4">
        <w:tc>
          <w:tcPr>
            <w:tcW w:w="7324" w:type="dxa"/>
            <w:gridSpan w:val="4"/>
          </w:tcPr>
          <w:p w14:paraId="77B8927B" w14:textId="77777777" w:rsidR="005309A4" w:rsidRPr="006C2104" w:rsidRDefault="005309A4" w:rsidP="009B1DAE">
            <w:pPr>
              <w:jc w:val="both"/>
              <w:rPr>
                <w:sz w:val="18"/>
                <w:szCs w:val="18"/>
              </w:rPr>
            </w:pPr>
            <w:r w:rsidRPr="006C2104">
              <w:rPr>
                <w:sz w:val="18"/>
                <w:szCs w:val="18"/>
              </w:rPr>
              <w:t xml:space="preserve">Наименование / адрес банка </w:t>
            </w:r>
          </w:p>
        </w:tc>
        <w:tc>
          <w:tcPr>
            <w:tcW w:w="2313" w:type="dxa"/>
          </w:tcPr>
          <w:p w14:paraId="4BB816A2" w14:textId="77777777" w:rsidR="005309A4" w:rsidRPr="006C2104" w:rsidRDefault="005309A4" w:rsidP="009B1DAE">
            <w:pPr>
              <w:jc w:val="both"/>
              <w:rPr>
                <w:sz w:val="18"/>
                <w:szCs w:val="18"/>
              </w:rPr>
            </w:pPr>
          </w:p>
        </w:tc>
      </w:tr>
      <w:tr w:rsidR="005309A4" w:rsidRPr="006C2104" w14:paraId="1AC5F121" w14:textId="70492009" w:rsidTr="005309A4">
        <w:tc>
          <w:tcPr>
            <w:tcW w:w="7324" w:type="dxa"/>
            <w:gridSpan w:val="4"/>
          </w:tcPr>
          <w:p w14:paraId="4FE4E22E" w14:textId="77777777" w:rsidR="005309A4" w:rsidRPr="006C2104" w:rsidRDefault="005309A4" w:rsidP="009B1DAE">
            <w:pPr>
              <w:jc w:val="both"/>
              <w:rPr>
                <w:sz w:val="18"/>
                <w:szCs w:val="18"/>
              </w:rPr>
            </w:pPr>
          </w:p>
        </w:tc>
        <w:tc>
          <w:tcPr>
            <w:tcW w:w="2313" w:type="dxa"/>
          </w:tcPr>
          <w:p w14:paraId="405EFBA5" w14:textId="77777777" w:rsidR="005309A4" w:rsidRPr="006C2104" w:rsidRDefault="005309A4" w:rsidP="009B1DAE">
            <w:pPr>
              <w:jc w:val="both"/>
              <w:rPr>
                <w:sz w:val="18"/>
                <w:szCs w:val="18"/>
              </w:rPr>
            </w:pPr>
          </w:p>
        </w:tc>
      </w:tr>
      <w:tr w:rsidR="005309A4" w:rsidRPr="006C2104" w14:paraId="242EC5D8" w14:textId="16E8C4E2" w:rsidTr="005309A4">
        <w:tc>
          <w:tcPr>
            <w:tcW w:w="2434" w:type="dxa"/>
          </w:tcPr>
          <w:p w14:paraId="36C0407A" w14:textId="77777777" w:rsidR="005309A4" w:rsidRPr="006C2104" w:rsidRDefault="005309A4" w:rsidP="009B1DAE">
            <w:pPr>
              <w:jc w:val="both"/>
              <w:rPr>
                <w:sz w:val="18"/>
                <w:szCs w:val="18"/>
              </w:rPr>
            </w:pPr>
            <w:r w:rsidRPr="006C2104">
              <w:rPr>
                <w:sz w:val="18"/>
                <w:szCs w:val="18"/>
              </w:rPr>
              <w:t>ИНН Банка</w:t>
            </w:r>
          </w:p>
        </w:tc>
        <w:tc>
          <w:tcPr>
            <w:tcW w:w="2433" w:type="dxa"/>
            <w:gridSpan w:val="2"/>
          </w:tcPr>
          <w:p w14:paraId="087658B9" w14:textId="77777777" w:rsidR="005309A4" w:rsidRPr="006C2104" w:rsidRDefault="005309A4" w:rsidP="009B1DAE">
            <w:pPr>
              <w:jc w:val="both"/>
              <w:rPr>
                <w:sz w:val="18"/>
                <w:szCs w:val="18"/>
              </w:rPr>
            </w:pPr>
            <w:r w:rsidRPr="006C2104">
              <w:rPr>
                <w:sz w:val="18"/>
                <w:szCs w:val="18"/>
              </w:rPr>
              <w:t>ОКПО</w:t>
            </w:r>
          </w:p>
        </w:tc>
        <w:tc>
          <w:tcPr>
            <w:tcW w:w="2457" w:type="dxa"/>
          </w:tcPr>
          <w:p w14:paraId="3F3660DD" w14:textId="77777777" w:rsidR="005309A4" w:rsidRPr="006C2104" w:rsidRDefault="005309A4" w:rsidP="009B1DAE">
            <w:pPr>
              <w:jc w:val="both"/>
              <w:rPr>
                <w:sz w:val="18"/>
                <w:szCs w:val="18"/>
              </w:rPr>
            </w:pPr>
            <w:r w:rsidRPr="006C2104">
              <w:rPr>
                <w:sz w:val="18"/>
                <w:szCs w:val="18"/>
              </w:rPr>
              <w:t>ОКВЭД</w:t>
            </w:r>
          </w:p>
        </w:tc>
        <w:tc>
          <w:tcPr>
            <w:tcW w:w="2313" w:type="dxa"/>
          </w:tcPr>
          <w:p w14:paraId="7AD5C0B4" w14:textId="77777777" w:rsidR="005309A4" w:rsidRPr="006C2104" w:rsidRDefault="005309A4" w:rsidP="009B1DAE">
            <w:pPr>
              <w:jc w:val="both"/>
              <w:rPr>
                <w:sz w:val="18"/>
                <w:szCs w:val="18"/>
              </w:rPr>
            </w:pPr>
          </w:p>
        </w:tc>
      </w:tr>
      <w:tr w:rsidR="005309A4" w:rsidRPr="006C2104" w14:paraId="18EEF0AE" w14:textId="754EB8D7" w:rsidTr="005309A4">
        <w:tc>
          <w:tcPr>
            <w:tcW w:w="7324" w:type="dxa"/>
            <w:gridSpan w:val="4"/>
          </w:tcPr>
          <w:p w14:paraId="3168B4DB" w14:textId="77777777" w:rsidR="005309A4" w:rsidRPr="006C2104" w:rsidRDefault="005309A4" w:rsidP="009B1DAE">
            <w:pPr>
              <w:jc w:val="both"/>
              <w:rPr>
                <w:sz w:val="18"/>
                <w:szCs w:val="18"/>
              </w:rPr>
            </w:pPr>
            <w:r w:rsidRPr="006C2104">
              <w:rPr>
                <w:sz w:val="18"/>
                <w:szCs w:val="18"/>
              </w:rPr>
              <w:t xml:space="preserve">БИК </w:t>
            </w:r>
          </w:p>
        </w:tc>
        <w:tc>
          <w:tcPr>
            <w:tcW w:w="2313" w:type="dxa"/>
          </w:tcPr>
          <w:p w14:paraId="68160F42" w14:textId="77777777" w:rsidR="005309A4" w:rsidRPr="006C2104" w:rsidRDefault="005309A4" w:rsidP="009B1DAE">
            <w:pPr>
              <w:jc w:val="both"/>
              <w:rPr>
                <w:sz w:val="18"/>
                <w:szCs w:val="18"/>
              </w:rPr>
            </w:pPr>
          </w:p>
        </w:tc>
      </w:tr>
      <w:tr w:rsidR="005309A4" w:rsidRPr="006C2104" w14:paraId="463A5ACA" w14:textId="31543A42" w:rsidTr="005309A4">
        <w:tc>
          <w:tcPr>
            <w:tcW w:w="7324" w:type="dxa"/>
            <w:gridSpan w:val="4"/>
          </w:tcPr>
          <w:p w14:paraId="219402C1" w14:textId="77777777" w:rsidR="005309A4" w:rsidRPr="006C2104" w:rsidRDefault="005309A4" w:rsidP="009B1DAE">
            <w:pPr>
              <w:jc w:val="both"/>
              <w:rPr>
                <w:sz w:val="18"/>
                <w:szCs w:val="18"/>
              </w:rPr>
            </w:pPr>
            <w:r w:rsidRPr="006C2104">
              <w:rPr>
                <w:sz w:val="18"/>
                <w:szCs w:val="18"/>
              </w:rPr>
              <w:t>Номер корсчета</w:t>
            </w:r>
          </w:p>
        </w:tc>
        <w:tc>
          <w:tcPr>
            <w:tcW w:w="2313" w:type="dxa"/>
          </w:tcPr>
          <w:p w14:paraId="074BC34E" w14:textId="77777777" w:rsidR="005309A4" w:rsidRPr="006C2104" w:rsidRDefault="005309A4" w:rsidP="009B1DAE">
            <w:pPr>
              <w:jc w:val="both"/>
              <w:rPr>
                <w:sz w:val="18"/>
                <w:szCs w:val="18"/>
              </w:rPr>
            </w:pPr>
          </w:p>
        </w:tc>
      </w:tr>
    </w:tbl>
    <w:p w14:paraId="3CD8FDAF" w14:textId="3344BE1C" w:rsidR="00D52E61" w:rsidRPr="006C2104" w:rsidRDefault="00D52E61" w:rsidP="009B1DAE">
      <w:pPr>
        <w:jc w:val="both"/>
        <w:rPr>
          <w:b/>
          <w:sz w:val="18"/>
          <w:szCs w:val="18"/>
        </w:rPr>
      </w:pPr>
      <w:r w:rsidRPr="006C2104">
        <w:rPr>
          <w:b/>
          <w:sz w:val="18"/>
          <w:szCs w:val="18"/>
        </w:rPr>
        <w:t>ПОКУПАТЕЛЬ:</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3190"/>
        <w:gridCol w:w="3190"/>
        <w:gridCol w:w="3190"/>
      </w:tblGrid>
      <w:tr w:rsidR="00D52E61" w:rsidRPr="006C2104" w14:paraId="0070A9E2" w14:textId="77777777" w:rsidTr="0069036F">
        <w:tc>
          <w:tcPr>
            <w:tcW w:w="9570" w:type="dxa"/>
            <w:gridSpan w:val="3"/>
            <w:tcBorders>
              <w:bottom w:val="single" w:sz="4" w:space="0" w:color="auto"/>
            </w:tcBorders>
          </w:tcPr>
          <w:p w14:paraId="6B88F6CB" w14:textId="77777777" w:rsidR="00D52E61" w:rsidRPr="006C2104" w:rsidRDefault="00D52E61" w:rsidP="009B1DAE">
            <w:pPr>
              <w:jc w:val="both"/>
              <w:rPr>
                <w:sz w:val="18"/>
                <w:szCs w:val="18"/>
              </w:rPr>
            </w:pPr>
            <w:r w:rsidRPr="006C2104">
              <w:rPr>
                <w:sz w:val="18"/>
                <w:szCs w:val="18"/>
              </w:rPr>
              <w:t>Код партнера</w:t>
            </w:r>
          </w:p>
        </w:tc>
      </w:tr>
      <w:tr w:rsidR="0069036F" w:rsidRPr="006C2104" w14:paraId="01125A57" w14:textId="77777777" w:rsidTr="0069036F">
        <w:tc>
          <w:tcPr>
            <w:tcW w:w="3190" w:type="dxa"/>
            <w:tcBorders>
              <w:top w:val="single" w:sz="4" w:space="0" w:color="auto"/>
              <w:right w:val="nil"/>
            </w:tcBorders>
          </w:tcPr>
          <w:p w14:paraId="270B1DA3" w14:textId="2EF9A98E" w:rsidR="0069036F" w:rsidRPr="006C2104" w:rsidRDefault="0069036F" w:rsidP="009B1DAE">
            <w:pPr>
              <w:jc w:val="both"/>
              <w:rPr>
                <w:sz w:val="18"/>
                <w:szCs w:val="18"/>
              </w:rPr>
            </w:pPr>
            <w:r w:rsidRPr="006C2104">
              <w:rPr>
                <w:sz w:val="18"/>
                <w:szCs w:val="18"/>
              </w:rPr>
              <w:t xml:space="preserve">ИНН                                                                    </w:t>
            </w:r>
          </w:p>
        </w:tc>
        <w:tc>
          <w:tcPr>
            <w:tcW w:w="3190" w:type="dxa"/>
            <w:tcBorders>
              <w:top w:val="single" w:sz="4" w:space="0" w:color="auto"/>
              <w:left w:val="nil"/>
              <w:right w:val="nil"/>
            </w:tcBorders>
          </w:tcPr>
          <w:p w14:paraId="707CB155" w14:textId="2F211617" w:rsidR="0069036F" w:rsidRPr="006C2104" w:rsidRDefault="0069036F" w:rsidP="009B1DAE">
            <w:pPr>
              <w:jc w:val="both"/>
              <w:rPr>
                <w:sz w:val="18"/>
                <w:szCs w:val="18"/>
              </w:rPr>
            </w:pPr>
            <w:r w:rsidRPr="006C2104">
              <w:rPr>
                <w:sz w:val="18"/>
                <w:szCs w:val="18"/>
              </w:rPr>
              <w:t>КПП</w:t>
            </w:r>
          </w:p>
        </w:tc>
        <w:tc>
          <w:tcPr>
            <w:tcW w:w="3190" w:type="dxa"/>
            <w:tcBorders>
              <w:top w:val="single" w:sz="4" w:space="0" w:color="auto"/>
              <w:left w:val="nil"/>
            </w:tcBorders>
          </w:tcPr>
          <w:p w14:paraId="7D31F85F" w14:textId="130D0149" w:rsidR="0069036F" w:rsidRPr="006C2104" w:rsidRDefault="0069036F" w:rsidP="009B1DAE">
            <w:pPr>
              <w:jc w:val="both"/>
              <w:rPr>
                <w:sz w:val="18"/>
                <w:szCs w:val="18"/>
              </w:rPr>
            </w:pPr>
            <w:r w:rsidRPr="006C2104">
              <w:rPr>
                <w:sz w:val="18"/>
                <w:szCs w:val="18"/>
              </w:rPr>
              <w:t>ОГРН</w:t>
            </w:r>
          </w:p>
        </w:tc>
      </w:tr>
      <w:tr w:rsidR="00D52E61" w:rsidRPr="006C2104" w14:paraId="4DA8DD71" w14:textId="77777777" w:rsidTr="005A3E33">
        <w:tc>
          <w:tcPr>
            <w:tcW w:w="9570" w:type="dxa"/>
            <w:gridSpan w:val="3"/>
          </w:tcPr>
          <w:p w14:paraId="382063FE" w14:textId="241C06B2" w:rsidR="00D52E61" w:rsidRPr="006C2104" w:rsidRDefault="00D52E61" w:rsidP="009B1DAE">
            <w:pPr>
              <w:jc w:val="both"/>
              <w:rPr>
                <w:sz w:val="18"/>
                <w:szCs w:val="18"/>
              </w:rPr>
            </w:pPr>
            <w:r w:rsidRPr="006C2104">
              <w:rPr>
                <w:sz w:val="18"/>
                <w:szCs w:val="18"/>
              </w:rPr>
              <w:t xml:space="preserve">Полное наименование </w:t>
            </w:r>
            <w:r w:rsidR="006217CF" w:rsidRPr="006C2104">
              <w:rPr>
                <w:i/>
                <w:sz w:val="18"/>
                <w:szCs w:val="18"/>
              </w:rPr>
              <w:t xml:space="preserve">(ФИО, паспортные данные, если Покупатель – физическое лицо) </w:t>
            </w:r>
          </w:p>
        </w:tc>
      </w:tr>
      <w:tr w:rsidR="00D52E61" w:rsidRPr="006C2104" w14:paraId="69803D36" w14:textId="77777777" w:rsidTr="005A3E33">
        <w:tc>
          <w:tcPr>
            <w:tcW w:w="9570" w:type="dxa"/>
            <w:gridSpan w:val="3"/>
          </w:tcPr>
          <w:p w14:paraId="62441902" w14:textId="77777777" w:rsidR="00D52E61" w:rsidRPr="006C2104" w:rsidRDefault="00D52E61" w:rsidP="009B1DAE">
            <w:pPr>
              <w:jc w:val="both"/>
              <w:rPr>
                <w:sz w:val="18"/>
                <w:szCs w:val="18"/>
              </w:rPr>
            </w:pPr>
          </w:p>
        </w:tc>
      </w:tr>
      <w:tr w:rsidR="00D52E61" w:rsidRPr="006C2104" w14:paraId="17B97852" w14:textId="77777777" w:rsidTr="005A3E33">
        <w:tc>
          <w:tcPr>
            <w:tcW w:w="9570" w:type="dxa"/>
            <w:gridSpan w:val="3"/>
          </w:tcPr>
          <w:p w14:paraId="77B93880" w14:textId="77777777" w:rsidR="00D52E61" w:rsidRPr="006C2104" w:rsidRDefault="00D52E61" w:rsidP="009B1DAE">
            <w:pPr>
              <w:jc w:val="both"/>
              <w:rPr>
                <w:sz w:val="18"/>
                <w:szCs w:val="18"/>
              </w:rPr>
            </w:pPr>
            <w:r w:rsidRPr="006C2104">
              <w:rPr>
                <w:sz w:val="18"/>
                <w:szCs w:val="18"/>
              </w:rPr>
              <w:t xml:space="preserve">Краткое наименование </w:t>
            </w:r>
          </w:p>
        </w:tc>
      </w:tr>
      <w:tr w:rsidR="00D52E61" w:rsidRPr="006C2104" w14:paraId="3E71A911" w14:textId="77777777" w:rsidTr="005A3E33">
        <w:tc>
          <w:tcPr>
            <w:tcW w:w="9570" w:type="dxa"/>
            <w:gridSpan w:val="3"/>
          </w:tcPr>
          <w:p w14:paraId="414991F8" w14:textId="6105B7CD" w:rsidR="00D52E61" w:rsidRPr="006C2104" w:rsidRDefault="004F2984" w:rsidP="009B1DAE">
            <w:pPr>
              <w:jc w:val="both"/>
              <w:rPr>
                <w:sz w:val="18"/>
                <w:szCs w:val="18"/>
              </w:rPr>
            </w:pPr>
            <w:r w:rsidRPr="006C2104">
              <w:rPr>
                <w:sz w:val="18"/>
                <w:szCs w:val="18"/>
              </w:rPr>
              <w:t>А</w:t>
            </w:r>
            <w:r w:rsidR="00D52E61" w:rsidRPr="006C2104">
              <w:rPr>
                <w:sz w:val="18"/>
                <w:szCs w:val="18"/>
              </w:rPr>
              <w:t>дрес</w:t>
            </w:r>
            <w:r w:rsidRPr="006C2104">
              <w:rPr>
                <w:sz w:val="18"/>
                <w:szCs w:val="18"/>
              </w:rPr>
              <w:t xml:space="preserve"> местонахождения</w:t>
            </w:r>
            <w:r w:rsidR="00D52E61" w:rsidRPr="006C2104">
              <w:rPr>
                <w:sz w:val="18"/>
                <w:szCs w:val="18"/>
              </w:rPr>
              <w:t xml:space="preserve"> с указанием почтового индекса</w:t>
            </w:r>
          </w:p>
        </w:tc>
      </w:tr>
      <w:tr w:rsidR="00D52E61" w:rsidRPr="006C2104" w14:paraId="3F287D02" w14:textId="77777777" w:rsidTr="005A3E33">
        <w:tc>
          <w:tcPr>
            <w:tcW w:w="9570" w:type="dxa"/>
            <w:gridSpan w:val="3"/>
          </w:tcPr>
          <w:p w14:paraId="296FC014" w14:textId="77777777" w:rsidR="00D52E61" w:rsidRPr="006C2104" w:rsidRDefault="00D52E61" w:rsidP="009B1DAE">
            <w:pPr>
              <w:jc w:val="both"/>
              <w:rPr>
                <w:sz w:val="18"/>
                <w:szCs w:val="18"/>
              </w:rPr>
            </w:pPr>
          </w:p>
        </w:tc>
      </w:tr>
      <w:tr w:rsidR="00D52E61" w:rsidRPr="006C2104" w14:paraId="0957AF5F" w14:textId="77777777" w:rsidTr="005A3E33">
        <w:tc>
          <w:tcPr>
            <w:tcW w:w="9570" w:type="dxa"/>
            <w:gridSpan w:val="3"/>
          </w:tcPr>
          <w:p w14:paraId="6A0CD516" w14:textId="07E6B821" w:rsidR="00D52E61" w:rsidRPr="006C2104" w:rsidRDefault="004F2984" w:rsidP="009B1DAE">
            <w:pPr>
              <w:jc w:val="both"/>
              <w:rPr>
                <w:sz w:val="18"/>
                <w:szCs w:val="18"/>
              </w:rPr>
            </w:pPr>
            <w:r w:rsidRPr="006C2104">
              <w:rPr>
                <w:sz w:val="18"/>
                <w:szCs w:val="18"/>
              </w:rPr>
              <w:t xml:space="preserve">Почтовый адрес </w:t>
            </w:r>
          </w:p>
        </w:tc>
      </w:tr>
      <w:tr w:rsidR="00D52E61" w:rsidRPr="006C2104" w14:paraId="16D171F7" w14:textId="77777777" w:rsidTr="005A3E33">
        <w:tc>
          <w:tcPr>
            <w:tcW w:w="9570" w:type="dxa"/>
            <w:gridSpan w:val="3"/>
          </w:tcPr>
          <w:p w14:paraId="03EF8517" w14:textId="77777777" w:rsidR="00D52E61" w:rsidRPr="006C2104" w:rsidRDefault="00D52E61" w:rsidP="009B1DAE">
            <w:pPr>
              <w:jc w:val="both"/>
              <w:rPr>
                <w:sz w:val="18"/>
                <w:szCs w:val="18"/>
              </w:rPr>
            </w:pPr>
          </w:p>
        </w:tc>
      </w:tr>
      <w:tr w:rsidR="00D52E61" w:rsidRPr="006C2104" w14:paraId="166F569C" w14:textId="77777777" w:rsidTr="005A3E33">
        <w:tc>
          <w:tcPr>
            <w:tcW w:w="9570" w:type="dxa"/>
            <w:gridSpan w:val="3"/>
          </w:tcPr>
          <w:p w14:paraId="04499896" w14:textId="77777777" w:rsidR="00D52E61" w:rsidRPr="006C2104" w:rsidRDefault="00D52E61" w:rsidP="009B1DAE">
            <w:pPr>
              <w:jc w:val="both"/>
              <w:rPr>
                <w:sz w:val="18"/>
                <w:szCs w:val="18"/>
              </w:rPr>
            </w:pPr>
            <w:proofErr w:type="spellStart"/>
            <w:r w:rsidRPr="006C2104">
              <w:rPr>
                <w:sz w:val="18"/>
                <w:szCs w:val="18"/>
              </w:rPr>
              <w:t>Ж.д</w:t>
            </w:r>
            <w:proofErr w:type="spellEnd"/>
            <w:r w:rsidRPr="006C2104">
              <w:rPr>
                <w:sz w:val="18"/>
                <w:szCs w:val="18"/>
              </w:rPr>
              <w:t xml:space="preserve">. код предприятия </w:t>
            </w:r>
          </w:p>
        </w:tc>
      </w:tr>
      <w:tr w:rsidR="00D52E61" w:rsidRPr="006C2104" w14:paraId="4F38E902" w14:textId="77777777" w:rsidTr="005A3E33">
        <w:tc>
          <w:tcPr>
            <w:tcW w:w="9570" w:type="dxa"/>
            <w:gridSpan w:val="3"/>
          </w:tcPr>
          <w:p w14:paraId="485A6747" w14:textId="77777777" w:rsidR="00D52E61" w:rsidRPr="006C2104" w:rsidRDefault="00D52E61" w:rsidP="009B1DAE">
            <w:pPr>
              <w:jc w:val="both"/>
              <w:rPr>
                <w:sz w:val="18"/>
                <w:szCs w:val="18"/>
              </w:rPr>
            </w:pPr>
            <w:r w:rsidRPr="006C2104">
              <w:rPr>
                <w:sz w:val="18"/>
                <w:szCs w:val="18"/>
              </w:rPr>
              <w:t xml:space="preserve">Станция </w:t>
            </w:r>
            <w:proofErr w:type="spellStart"/>
            <w:r w:rsidRPr="006C2104">
              <w:rPr>
                <w:sz w:val="18"/>
                <w:szCs w:val="18"/>
              </w:rPr>
              <w:t>ж.д</w:t>
            </w:r>
            <w:proofErr w:type="spellEnd"/>
            <w:r w:rsidRPr="006C2104">
              <w:rPr>
                <w:sz w:val="18"/>
                <w:szCs w:val="18"/>
              </w:rPr>
              <w:t xml:space="preserve">. </w:t>
            </w:r>
          </w:p>
        </w:tc>
      </w:tr>
      <w:tr w:rsidR="00D52E61" w:rsidRPr="006C2104" w14:paraId="6F80DF85" w14:textId="77777777" w:rsidTr="005A3E33">
        <w:tc>
          <w:tcPr>
            <w:tcW w:w="9570" w:type="dxa"/>
            <w:gridSpan w:val="3"/>
          </w:tcPr>
          <w:p w14:paraId="554FBFE0" w14:textId="77777777" w:rsidR="00D52E61" w:rsidRPr="006C2104" w:rsidRDefault="00D52E61" w:rsidP="009B1DAE">
            <w:pPr>
              <w:jc w:val="both"/>
              <w:rPr>
                <w:sz w:val="18"/>
                <w:szCs w:val="18"/>
              </w:rPr>
            </w:pPr>
            <w:r w:rsidRPr="006C2104">
              <w:rPr>
                <w:sz w:val="18"/>
                <w:szCs w:val="18"/>
              </w:rPr>
              <w:t xml:space="preserve">Код </w:t>
            </w:r>
            <w:proofErr w:type="spellStart"/>
            <w:r w:rsidRPr="006C2104">
              <w:rPr>
                <w:sz w:val="18"/>
                <w:szCs w:val="18"/>
              </w:rPr>
              <w:t>ж.д</w:t>
            </w:r>
            <w:proofErr w:type="spellEnd"/>
            <w:r w:rsidRPr="006C2104">
              <w:rPr>
                <w:sz w:val="18"/>
                <w:szCs w:val="18"/>
              </w:rPr>
              <w:t xml:space="preserve">. станции </w:t>
            </w:r>
          </w:p>
        </w:tc>
      </w:tr>
      <w:tr w:rsidR="00D52E61" w:rsidRPr="006C2104" w14:paraId="69C79DE0" w14:textId="77777777" w:rsidTr="005A3E33">
        <w:tc>
          <w:tcPr>
            <w:tcW w:w="9570" w:type="dxa"/>
            <w:gridSpan w:val="3"/>
          </w:tcPr>
          <w:p w14:paraId="3E0BE7C7" w14:textId="77777777" w:rsidR="00D52E61" w:rsidRPr="006C2104" w:rsidRDefault="00D52E61" w:rsidP="009B1DAE">
            <w:pPr>
              <w:jc w:val="both"/>
              <w:rPr>
                <w:sz w:val="18"/>
                <w:szCs w:val="18"/>
              </w:rPr>
            </w:pPr>
            <w:r w:rsidRPr="006C2104">
              <w:rPr>
                <w:sz w:val="18"/>
                <w:szCs w:val="18"/>
              </w:rPr>
              <w:t xml:space="preserve">Наименование ветки предприятия </w:t>
            </w:r>
          </w:p>
        </w:tc>
      </w:tr>
      <w:tr w:rsidR="00D52E61" w:rsidRPr="006C2104" w14:paraId="6F3D8ABA" w14:textId="77777777" w:rsidTr="005A3E33">
        <w:tc>
          <w:tcPr>
            <w:tcW w:w="9570" w:type="dxa"/>
            <w:gridSpan w:val="3"/>
          </w:tcPr>
          <w:p w14:paraId="2A007963" w14:textId="77777777" w:rsidR="00D52E61" w:rsidRPr="006C2104" w:rsidRDefault="00D52E61" w:rsidP="009B1DAE">
            <w:pPr>
              <w:jc w:val="both"/>
              <w:rPr>
                <w:sz w:val="18"/>
                <w:szCs w:val="18"/>
              </w:rPr>
            </w:pPr>
          </w:p>
        </w:tc>
      </w:tr>
      <w:tr w:rsidR="00D52E61" w:rsidRPr="006C2104" w14:paraId="43E116D1" w14:textId="77777777" w:rsidTr="005A3E33">
        <w:tc>
          <w:tcPr>
            <w:tcW w:w="9570" w:type="dxa"/>
            <w:gridSpan w:val="3"/>
          </w:tcPr>
          <w:p w14:paraId="26FFF184" w14:textId="77777777" w:rsidR="00D52E61" w:rsidRPr="006C2104" w:rsidRDefault="00D52E61" w:rsidP="009B1DAE">
            <w:pPr>
              <w:jc w:val="both"/>
              <w:rPr>
                <w:sz w:val="18"/>
                <w:szCs w:val="18"/>
              </w:rPr>
            </w:pPr>
            <w:r w:rsidRPr="006C2104">
              <w:rPr>
                <w:sz w:val="18"/>
                <w:szCs w:val="18"/>
              </w:rPr>
              <w:t>Вид отрасли (деятельности)</w:t>
            </w:r>
          </w:p>
        </w:tc>
      </w:tr>
      <w:tr w:rsidR="00D52E61" w:rsidRPr="006C2104" w14:paraId="699ECC3F" w14:textId="77777777" w:rsidTr="005A3E33">
        <w:tc>
          <w:tcPr>
            <w:tcW w:w="9570" w:type="dxa"/>
            <w:gridSpan w:val="3"/>
          </w:tcPr>
          <w:p w14:paraId="2D351CCE" w14:textId="77777777" w:rsidR="00D52E61" w:rsidRPr="006C2104" w:rsidRDefault="00D52E61" w:rsidP="009B1DAE">
            <w:pPr>
              <w:jc w:val="both"/>
              <w:rPr>
                <w:sz w:val="18"/>
                <w:szCs w:val="18"/>
              </w:rPr>
            </w:pPr>
            <w:r w:rsidRPr="006C2104">
              <w:rPr>
                <w:sz w:val="18"/>
                <w:szCs w:val="18"/>
              </w:rPr>
              <w:t xml:space="preserve">ОКВЭД </w:t>
            </w:r>
          </w:p>
        </w:tc>
      </w:tr>
      <w:tr w:rsidR="00D52E61" w:rsidRPr="006C2104" w14:paraId="22D1F95A" w14:textId="77777777" w:rsidTr="005A3E33">
        <w:tc>
          <w:tcPr>
            <w:tcW w:w="9570" w:type="dxa"/>
            <w:gridSpan w:val="3"/>
          </w:tcPr>
          <w:p w14:paraId="0C0E7CAF" w14:textId="77777777" w:rsidR="00D52E61" w:rsidRPr="006C2104" w:rsidRDefault="00D52E61" w:rsidP="009B1DAE">
            <w:pPr>
              <w:jc w:val="both"/>
              <w:rPr>
                <w:sz w:val="18"/>
                <w:szCs w:val="18"/>
              </w:rPr>
            </w:pPr>
            <w:r w:rsidRPr="006C2104">
              <w:rPr>
                <w:sz w:val="18"/>
                <w:szCs w:val="18"/>
              </w:rPr>
              <w:t xml:space="preserve">ОКПО </w:t>
            </w:r>
          </w:p>
        </w:tc>
      </w:tr>
      <w:tr w:rsidR="00D52E61" w:rsidRPr="006C2104" w14:paraId="7C5C58A4" w14:textId="77777777" w:rsidTr="005A3E33">
        <w:tc>
          <w:tcPr>
            <w:tcW w:w="9570" w:type="dxa"/>
            <w:gridSpan w:val="3"/>
          </w:tcPr>
          <w:p w14:paraId="6C57B8E0" w14:textId="77777777" w:rsidR="00D52E61" w:rsidRPr="006C2104" w:rsidRDefault="00D52E61" w:rsidP="009B1DAE">
            <w:pPr>
              <w:jc w:val="both"/>
              <w:rPr>
                <w:sz w:val="18"/>
                <w:szCs w:val="18"/>
              </w:rPr>
            </w:pPr>
            <w:r w:rsidRPr="006C2104">
              <w:rPr>
                <w:sz w:val="18"/>
                <w:szCs w:val="18"/>
              </w:rPr>
              <w:t xml:space="preserve">Контактный телефон </w:t>
            </w:r>
          </w:p>
        </w:tc>
      </w:tr>
      <w:tr w:rsidR="00D52E61" w:rsidRPr="006C2104" w14:paraId="039B1ABD" w14:textId="77777777" w:rsidTr="005A3E33">
        <w:tc>
          <w:tcPr>
            <w:tcW w:w="9570" w:type="dxa"/>
            <w:gridSpan w:val="3"/>
          </w:tcPr>
          <w:p w14:paraId="7DC181BD" w14:textId="77777777" w:rsidR="00D52E61" w:rsidRPr="006C2104" w:rsidRDefault="00D52E61" w:rsidP="009B1DAE">
            <w:pPr>
              <w:jc w:val="both"/>
              <w:rPr>
                <w:sz w:val="18"/>
                <w:szCs w:val="18"/>
              </w:rPr>
            </w:pPr>
            <w:r w:rsidRPr="006C2104">
              <w:rPr>
                <w:sz w:val="18"/>
                <w:szCs w:val="18"/>
              </w:rPr>
              <w:lastRenderedPageBreak/>
              <w:t xml:space="preserve">Телетайп </w:t>
            </w:r>
          </w:p>
        </w:tc>
      </w:tr>
      <w:tr w:rsidR="00D52E61" w:rsidRPr="006C2104" w14:paraId="4A588519" w14:textId="77777777" w:rsidTr="005A3E33">
        <w:tc>
          <w:tcPr>
            <w:tcW w:w="9570" w:type="dxa"/>
            <w:gridSpan w:val="3"/>
          </w:tcPr>
          <w:p w14:paraId="705D6780" w14:textId="77777777" w:rsidR="00D52E61" w:rsidRPr="006C2104" w:rsidRDefault="00D52E61" w:rsidP="009B1DAE">
            <w:pPr>
              <w:jc w:val="both"/>
              <w:rPr>
                <w:sz w:val="18"/>
                <w:szCs w:val="18"/>
              </w:rPr>
            </w:pPr>
            <w:r w:rsidRPr="006C2104">
              <w:rPr>
                <w:sz w:val="18"/>
                <w:szCs w:val="18"/>
              </w:rPr>
              <w:t>Электронная почта</w:t>
            </w:r>
          </w:p>
        </w:tc>
      </w:tr>
      <w:tr w:rsidR="00D52E61" w:rsidRPr="006C2104" w14:paraId="5A875F45" w14:textId="77777777" w:rsidTr="005A3E33">
        <w:tc>
          <w:tcPr>
            <w:tcW w:w="9570" w:type="dxa"/>
            <w:gridSpan w:val="3"/>
          </w:tcPr>
          <w:p w14:paraId="40F6E3A1" w14:textId="77777777" w:rsidR="00D52E61" w:rsidRPr="006C2104" w:rsidRDefault="00D52E61" w:rsidP="009B1DAE">
            <w:pPr>
              <w:jc w:val="both"/>
              <w:rPr>
                <w:sz w:val="18"/>
                <w:szCs w:val="18"/>
              </w:rPr>
            </w:pPr>
            <w:r w:rsidRPr="006C2104">
              <w:rPr>
                <w:sz w:val="18"/>
                <w:szCs w:val="18"/>
              </w:rPr>
              <w:t xml:space="preserve">Тел/факс </w:t>
            </w:r>
          </w:p>
        </w:tc>
      </w:tr>
      <w:tr w:rsidR="00D52E61" w:rsidRPr="006C2104" w14:paraId="4A39DC2D" w14:textId="77777777" w:rsidTr="005A3E33">
        <w:tc>
          <w:tcPr>
            <w:tcW w:w="9570" w:type="dxa"/>
            <w:gridSpan w:val="3"/>
          </w:tcPr>
          <w:p w14:paraId="165EB45C" w14:textId="77777777" w:rsidR="00D52E61" w:rsidRPr="006C2104" w:rsidRDefault="00D52E61" w:rsidP="009B1DAE">
            <w:pPr>
              <w:jc w:val="both"/>
              <w:rPr>
                <w:sz w:val="18"/>
                <w:szCs w:val="18"/>
              </w:rPr>
            </w:pPr>
            <w:r w:rsidRPr="006C2104">
              <w:rPr>
                <w:sz w:val="18"/>
                <w:szCs w:val="18"/>
              </w:rPr>
              <w:t xml:space="preserve">Номер р/счета </w:t>
            </w:r>
          </w:p>
        </w:tc>
      </w:tr>
      <w:tr w:rsidR="00D52E61" w:rsidRPr="006C2104" w14:paraId="7E95E058" w14:textId="77777777" w:rsidTr="005A3E33">
        <w:tc>
          <w:tcPr>
            <w:tcW w:w="9570" w:type="dxa"/>
            <w:gridSpan w:val="3"/>
          </w:tcPr>
          <w:p w14:paraId="28C09160" w14:textId="77777777" w:rsidR="00D52E61" w:rsidRPr="006C2104" w:rsidRDefault="00D52E61" w:rsidP="009B1DAE">
            <w:pPr>
              <w:jc w:val="both"/>
              <w:rPr>
                <w:sz w:val="18"/>
                <w:szCs w:val="18"/>
              </w:rPr>
            </w:pPr>
            <w:r w:rsidRPr="006C2104">
              <w:rPr>
                <w:sz w:val="18"/>
                <w:szCs w:val="18"/>
              </w:rPr>
              <w:t xml:space="preserve">Наименование банка </w:t>
            </w:r>
          </w:p>
        </w:tc>
      </w:tr>
      <w:tr w:rsidR="00D52E61" w:rsidRPr="006C2104" w14:paraId="013C744E" w14:textId="77777777" w:rsidTr="005A3E33">
        <w:tc>
          <w:tcPr>
            <w:tcW w:w="9570" w:type="dxa"/>
            <w:gridSpan w:val="3"/>
          </w:tcPr>
          <w:p w14:paraId="56CC9351" w14:textId="77777777" w:rsidR="00D52E61" w:rsidRPr="006C2104" w:rsidRDefault="00D52E61" w:rsidP="009B1DAE">
            <w:pPr>
              <w:jc w:val="both"/>
              <w:rPr>
                <w:sz w:val="18"/>
                <w:szCs w:val="18"/>
              </w:rPr>
            </w:pPr>
            <w:r w:rsidRPr="006C2104">
              <w:rPr>
                <w:sz w:val="18"/>
                <w:szCs w:val="18"/>
              </w:rPr>
              <w:t xml:space="preserve">БИК </w:t>
            </w:r>
          </w:p>
        </w:tc>
      </w:tr>
      <w:tr w:rsidR="00D52E61" w:rsidRPr="006C2104" w14:paraId="35DDFEDE" w14:textId="77777777" w:rsidTr="005A3E33">
        <w:tc>
          <w:tcPr>
            <w:tcW w:w="9570" w:type="dxa"/>
            <w:gridSpan w:val="3"/>
          </w:tcPr>
          <w:p w14:paraId="07467AB4" w14:textId="77777777" w:rsidR="00D52E61" w:rsidRPr="006C2104" w:rsidRDefault="00D52E61" w:rsidP="009B1DAE">
            <w:pPr>
              <w:jc w:val="both"/>
              <w:rPr>
                <w:sz w:val="18"/>
                <w:szCs w:val="18"/>
              </w:rPr>
            </w:pPr>
            <w:r w:rsidRPr="006C2104">
              <w:rPr>
                <w:sz w:val="18"/>
                <w:szCs w:val="18"/>
              </w:rPr>
              <w:t>Номер корсчета</w:t>
            </w:r>
          </w:p>
        </w:tc>
      </w:tr>
    </w:tbl>
    <w:p w14:paraId="05A6CB4B" w14:textId="544C5062" w:rsidR="00D52E61" w:rsidRPr="006C2104" w:rsidRDefault="003652D3" w:rsidP="00A42003">
      <w:pPr>
        <w:spacing w:after="0" w:line="240" w:lineRule="auto"/>
        <w:jc w:val="both"/>
        <w:rPr>
          <w:b/>
          <w:sz w:val="18"/>
          <w:szCs w:val="18"/>
        </w:rPr>
      </w:pPr>
      <w:r w:rsidRPr="006C2104">
        <w:rPr>
          <w:b/>
          <w:sz w:val="18"/>
          <w:szCs w:val="18"/>
        </w:rPr>
        <w:t>ПРОДАВЕЦ</w:t>
      </w:r>
      <w:r w:rsidR="00ED3676" w:rsidRPr="006C2104">
        <w:rPr>
          <w:b/>
          <w:sz w:val="18"/>
          <w:szCs w:val="18"/>
        </w:rPr>
        <w:t xml:space="preserve"> </w:t>
      </w:r>
      <w:r w:rsidR="00ED3676" w:rsidRPr="006C2104">
        <w:rPr>
          <w:b/>
          <w:sz w:val="18"/>
          <w:szCs w:val="18"/>
        </w:rPr>
        <w:tab/>
      </w:r>
      <w:r w:rsidR="00ED3676" w:rsidRPr="006C2104">
        <w:rPr>
          <w:b/>
          <w:sz w:val="18"/>
          <w:szCs w:val="18"/>
        </w:rPr>
        <w:tab/>
      </w:r>
      <w:r w:rsidR="00ED3676" w:rsidRPr="006C2104">
        <w:rPr>
          <w:b/>
          <w:sz w:val="18"/>
          <w:szCs w:val="18"/>
        </w:rPr>
        <w:tab/>
      </w:r>
      <w:r w:rsidR="00ED3676" w:rsidRPr="006C2104">
        <w:rPr>
          <w:b/>
          <w:sz w:val="18"/>
          <w:szCs w:val="18"/>
        </w:rPr>
        <w:tab/>
      </w:r>
      <w:r w:rsidR="00ED3676" w:rsidRPr="006C2104">
        <w:rPr>
          <w:b/>
          <w:sz w:val="18"/>
          <w:szCs w:val="18"/>
        </w:rPr>
        <w:tab/>
      </w:r>
      <w:r w:rsidR="00ED3676" w:rsidRPr="006C2104">
        <w:rPr>
          <w:b/>
          <w:sz w:val="18"/>
          <w:szCs w:val="18"/>
        </w:rPr>
        <w:tab/>
      </w:r>
      <w:r w:rsidR="00ED3676" w:rsidRPr="006C2104">
        <w:rPr>
          <w:b/>
          <w:sz w:val="18"/>
          <w:szCs w:val="18"/>
        </w:rPr>
        <w:tab/>
      </w:r>
      <w:r w:rsidRPr="006C2104">
        <w:rPr>
          <w:b/>
          <w:sz w:val="18"/>
          <w:szCs w:val="18"/>
        </w:rPr>
        <w:t>ПОКУПАТЕЛЬ</w:t>
      </w:r>
      <w:r w:rsidR="00D52E61" w:rsidRPr="006C2104">
        <w:rPr>
          <w:b/>
          <w:sz w:val="18"/>
          <w:szCs w:val="18"/>
        </w:rPr>
        <w:t xml:space="preserve">                                                                                                                                              </w:t>
      </w:r>
    </w:p>
    <w:p w14:paraId="6AD1B437" w14:textId="7FE81480" w:rsidR="00D52E61" w:rsidRPr="006C2104" w:rsidRDefault="00D52E61" w:rsidP="00A42003">
      <w:pPr>
        <w:spacing w:after="0" w:line="240" w:lineRule="auto"/>
        <w:jc w:val="both"/>
        <w:rPr>
          <w:sz w:val="18"/>
          <w:szCs w:val="18"/>
        </w:rPr>
      </w:pPr>
      <w:r w:rsidRPr="006C2104">
        <w:rPr>
          <w:sz w:val="18"/>
          <w:szCs w:val="18"/>
        </w:rPr>
        <w:t xml:space="preserve">___________________________                                              </w:t>
      </w:r>
      <w:r w:rsidR="00ED3676" w:rsidRPr="006C2104">
        <w:rPr>
          <w:sz w:val="18"/>
          <w:szCs w:val="18"/>
        </w:rPr>
        <w:tab/>
      </w:r>
      <w:r w:rsidR="00ED3676" w:rsidRPr="006C2104">
        <w:rPr>
          <w:sz w:val="18"/>
          <w:szCs w:val="18"/>
        </w:rPr>
        <w:tab/>
      </w:r>
      <w:r w:rsidRPr="006C2104">
        <w:rPr>
          <w:sz w:val="18"/>
          <w:szCs w:val="18"/>
        </w:rPr>
        <w:t xml:space="preserve">__________________________                       </w:t>
      </w:r>
    </w:p>
    <w:p w14:paraId="09FB961F" w14:textId="424C5A39" w:rsidR="00D52E61" w:rsidRPr="006C2104" w:rsidRDefault="003652D3" w:rsidP="00A42003">
      <w:pPr>
        <w:spacing w:after="0" w:line="240" w:lineRule="auto"/>
        <w:jc w:val="both"/>
        <w:rPr>
          <w:sz w:val="18"/>
          <w:szCs w:val="18"/>
        </w:rPr>
      </w:pPr>
      <w:r w:rsidRPr="006C2104">
        <w:rPr>
          <w:sz w:val="18"/>
          <w:szCs w:val="18"/>
        </w:rPr>
        <w:t>М.П.</w:t>
      </w:r>
      <w:r w:rsidR="00D52E61" w:rsidRPr="006C2104">
        <w:rPr>
          <w:sz w:val="18"/>
          <w:szCs w:val="18"/>
        </w:rPr>
        <w:t>_______________________</w:t>
      </w:r>
      <w:r w:rsidR="00D52E61" w:rsidRPr="006C2104">
        <w:rPr>
          <w:sz w:val="18"/>
          <w:szCs w:val="18"/>
        </w:rPr>
        <w:tab/>
      </w:r>
      <w:r w:rsidR="00D52E61" w:rsidRPr="006C2104">
        <w:rPr>
          <w:sz w:val="18"/>
          <w:szCs w:val="18"/>
        </w:rPr>
        <w:tab/>
      </w:r>
      <w:r w:rsidR="00ED3676" w:rsidRPr="006C2104">
        <w:rPr>
          <w:sz w:val="18"/>
          <w:szCs w:val="18"/>
        </w:rPr>
        <w:tab/>
      </w:r>
      <w:r w:rsidR="00ED3676" w:rsidRPr="006C2104">
        <w:rPr>
          <w:sz w:val="18"/>
          <w:szCs w:val="18"/>
        </w:rPr>
        <w:tab/>
      </w:r>
      <w:r w:rsidR="00ED3676" w:rsidRPr="006C2104">
        <w:rPr>
          <w:sz w:val="18"/>
          <w:szCs w:val="18"/>
        </w:rPr>
        <w:tab/>
      </w:r>
      <w:r w:rsidRPr="006C2104">
        <w:rPr>
          <w:sz w:val="18"/>
          <w:szCs w:val="18"/>
        </w:rPr>
        <w:t>____</w:t>
      </w:r>
      <w:r w:rsidR="00F86F18" w:rsidRPr="006C2104">
        <w:rPr>
          <w:sz w:val="18"/>
          <w:szCs w:val="18"/>
        </w:rPr>
        <w:t>_____________________</w:t>
      </w:r>
      <w:r w:rsidR="00B31F80" w:rsidRPr="006C2104">
        <w:rPr>
          <w:sz w:val="18"/>
          <w:szCs w:val="18"/>
        </w:rPr>
        <w:t>_</w:t>
      </w:r>
    </w:p>
    <w:p w14:paraId="13BAEBB8" w14:textId="3F9EAD05" w:rsidR="00D52E61" w:rsidRPr="006C2104" w:rsidRDefault="00D52E61" w:rsidP="00A42003">
      <w:pPr>
        <w:spacing w:after="0" w:line="240" w:lineRule="auto"/>
        <w:jc w:val="both"/>
        <w:rPr>
          <w:sz w:val="18"/>
          <w:szCs w:val="18"/>
        </w:rPr>
      </w:pPr>
      <w:r w:rsidRPr="006C2104">
        <w:rPr>
          <w:sz w:val="18"/>
          <w:szCs w:val="18"/>
        </w:rPr>
        <w:t xml:space="preserve">Исполнитель________________                                              </w:t>
      </w:r>
      <w:r w:rsidR="00ED3676" w:rsidRPr="006C2104">
        <w:rPr>
          <w:sz w:val="18"/>
          <w:szCs w:val="18"/>
        </w:rPr>
        <w:tab/>
      </w:r>
      <w:r w:rsidR="00ED3676" w:rsidRPr="006C2104">
        <w:rPr>
          <w:sz w:val="18"/>
          <w:szCs w:val="18"/>
        </w:rPr>
        <w:tab/>
      </w:r>
      <w:proofErr w:type="spellStart"/>
      <w:proofErr w:type="gramStart"/>
      <w:r w:rsidRPr="006C2104">
        <w:rPr>
          <w:sz w:val="18"/>
          <w:szCs w:val="18"/>
        </w:rPr>
        <w:t>Исполнитель</w:t>
      </w:r>
      <w:proofErr w:type="spellEnd"/>
      <w:r w:rsidRPr="006C2104">
        <w:rPr>
          <w:sz w:val="18"/>
          <w:szCs w:val="18"/>
        </w:rPr>
        <w:t xml:space="preserve">  _</w:t>
      </w:r>
      <w:proofErr w:type="gramEnd"/>
      <w:r w:rsidRPr="006C2104">
        <w:rPr>
          <w:sz w:val="18"/>
          <w:szCs w:val="18"/>
        </w:rPr>
        <w:t>_____________</w:t>
      </w:r>
    </w:p>
    <w:p w14:paraId="04F1BE20" w14:textId="279ADEEA" w:rsidR="00D52E61" w:rsidRPr="006C2104" w:rsidRDefault="00D52E61" w:rsidP="00A42003">
      <w:pPr>
        <w:spacing w:after="0" w:line="240" w:lineRule="auto"/>
        <w:jc w:val="both"/>
        <w:rPr>
          <w:sz w:val="18"/>
          <w:szCs w:val="18"/>
        </w:rPr>
      </w:pPr>
      <w:r w:rsidRPr="006C2104">
        <w:rPr>
          <w:sz w:val="18"/>
          <w:szCs w:val="18"/>
        </w:rPr>
        <w:t xml:space="preserve">Тел. _______________________                                              </w:t>
      </w:r>
      <w:r w:rsidR="00ED3676" w:rsidRPr="006C2104">
        <w:rPr>
          <w:sz w:val="18"/>
          <w:szCs w:val="18"/>
        </w:rPr>
        <w:tab/>
      </w:r>
      <w:r w:rsidR="00ED3676" w:rsidRPr="006C2104">
        <w:rPr>
          <w:sz w:val="18"/>
          <w:szCs w:val="18"/>
        </w:rPr>
        <w:tab/>
      </w:r>
      <w:r w:rsidRPr="006C2104">
        <w:rPr>
          <w:sz w:val="18"/>
          <w:szCs w:val="18"/>
        </w:rPr>
        <w:t xml:space="preserve">Тел. ______________________  </w:t>
      </w:r>
    </w:p>
    <w:p w14:paraId="72940D43" w14:textId="44CD3B0B" w:rsidR="0051148C" w:rsidRPr="006C2104" w:rsidRDefault="0051148C" w:rsidP="00FB4A68">
      <w:pPr>
        <w:spacing w:before="240" w:after="120" w:line="240" w:lineRule="auto"/>
        <w:jc w:val="both"/>
        <w:outlineLvl w:val="0"/>
        <w:rPr>
          <w:rFonts w:ascii="Calibri" w:hAnsi="Calibri" w:cstheme="minorHAnsi"/>
          <w:b/>
          <w:sz w:val="18"/>
          <w:szCs w:val="18"/>
        </w:rPr>
      </w:pPr>
      <w:bookmarkStart w:id="18" w:name="_Ref20753666"/>
      <w:r w:rsidRPr="006C2104">
        <w:rPr>
          <w:rFonts w:ascii="Calibri" w:hAnsi="Calibri" w:cstheme="minorHAnsi"/>
          <w:b/>
          <w:sz w:val="18"/>
          <w:szCs w:val="18"/>
        </w:rPr>
        <w:t>ПРИЛОЖЕНИЕ №</w:t>
      </w:r>
      <w:r w:rsidR="005E717F" w:rsidRPr="006C2104">
        <w:rPr>
          <w:rFonts w:ascii="Calibri" w:hAnsi="Calibri" w:cstheme="minorHAnsi"/>
          <w:b/>
          <w:sz w:val="18"/>
          <w:szCs w:val="18"/>
        </w:rPr>
        <w:t>1</w:t>
      </w:r>
      <w:bookmarkEnd w:id="18"/>
    </w:p>
    <w:p w14:paraId="53B12A61" w14:textId="5D2A6A45" w:rsidR="0051148C" w:rsidRPr="006C2104" w:rsidRDefault="0051148C" w:rsidP="00B31F80">
      <w:pPr>
        <w:spacing w:before="120" w:after="120" w:line="240" w:lineRule="auto"/>
        <w:jc w:val="both"/>
        <w:rPr>
          <w:b/>
          <w:sz w:val="18"/>
          <w:szCs w:val="18"/>
        </w:rPr>
      </w:pPr>
      <w:r w:rsidRPr="006C2104">
        <w:rPr>
          <w:rFonts w:ascii="Calibri" w:hAnsi="Calibri" w:cstheme="minorHAnsi"/>
          <w:b/>
          <w:sz w:val="18"/>
          <w:szCs w:val="18"/>
        </w:rPr>
        <w:t xml:space="preserve">к </w:t>
      </w:r>
      <w:r w:rsidR="00DA4932" w:rsidRPr="006C2104">
        <w:rPr>
          <w:rFonts w:ascii="Calibri" w:hAnsi="Calibri" w:cstheme="minorHAnsi"/>
          <w:b/>
          <w:sz w:val="18"/>
          <w:szCs w:val="18"/>
        </w:rPr>
        <w:t>Договор</w:t>
      </w:r>
      <w:r w:rsidRPr="006C2104">
        <w:rPr>
          <w:rFonts w:ascii="Calibri" w:hAnsi="Calibri" w:cstheme="minorHAnsi"/>
          <w:b/>
          <w:sz w:val="18"/>
          <w:szCs w:val="18"/>
        </w:rPr>
        <w:t xml:space="preserve">у </w:t>
      </w:r>
      <w:r w:rsidR="005309A4" w:rsidRPr="006C2104">
        <w:rPr>
          <w:rFonts w:ascii="Calibri" w:hAnsi="Calibri" w:cstheme="minorHAnsi"/>
          <w:b/>
          <w:sz w:val="18"/>
          <w:szCs w:val="18"/>
        </w:rPr>
        <w:t>купли-продажи</w:t>
      </w:r>
      <w:r w:rsidR="004E2400" w:rsidRPr="006C2104">
        <w:rPr>
          <w:rFonts w:cstheme="minorHAnsi"/>
          <w:bCs/>
          <w:sz w:val="18"/>
          <w:szCs w:val="18"/>
        </w:rPr>
        <w:t xml:space="preserve"> </w:t>
      </w:r>
      <w:r w:rsidR="004E2400" w:rsidRPr="006C2104">
        <w:rPr>
          <w:rFonts w:ascii="Calibri" w:hAnsi="Calibri" w:cstheme="minorHAnsi"/>
          <w:b/>
          <w:bCs/>
          <w:sz w:val="18"/>
          <w:szCs w:val="18"/>
        </w:rPr>
        <w:t>бывшего в употреблении</w:t>
      </w:r>
      <w:r w:rsidR="004E2400" w:rsidRPr="006C2104">
        <w:rPr>
          <w:rFonts w:ascii="Calibri" w:hAnsi="Calibri" w:cstheme="minorHAnsi"/>
          <w:b/>
          <w:sz w:val="18"/>
          <w:szCs w:val="18"/>
        </w:rPr>
        <w:t xml:space="preserve"> </w:t>
      </w:r>
      <w:r w:rsidR="005309A4" w:rsidRPr="006C2104">
        <w:rPr>
          <w:rFonts w:ascii="Calibri" w:hAnsi="Calibri" w:cstheme="minorHAnsi"/>
          <w:b/>
          <w:sz w:val="18"/>
          <w:szCs w:val="18"/>
        </w:rPr>
        <w:t>движимого имущества</w:t>
      </w:r>
      <w:r w:rsidR="00792AD3" w:rsidRPr="006C2104">
        <w:rPr>
          <w:rFonts w:ascii="Calibri" w:hAnsi="Calibri" w:cstheme="minorHAnsi"/>
          <w:b/>
          <w:sz w:val="18"/>
          <w:szCs w:val="18"/>
        </w:rPr>
        <w:t xml:space="preserve"> </w:t>
      </w:r>
      <w:r w:rsidR="00B31F80" w:rsidRPr="006C2104">
        <w:rPr>
          <w:rFonts w:ascii="Calibri" w:hAnsi="Calibri" w:cstheme="minorHAnsi"/>
          <w:b/>
          <w:sz w:val="18"/>
          <w:szCs w:val="18"/>
        </w:rPr>
        <w:t>от «____» __________ 20__</w:t>
      </w:r>
      <w:r w:rsidRPr="006C2104">
        <w:rPr>
          <w:rFonts w:ascii="Calibri" w:hAnsi="Calibri" w:cstheme="minorHAnsi"/>
          <w:b/>
          <w:sz w:val="18"/>
          <w:szCs w:val="18"/>
        </w:rPr>
        <w:t xml:space="preserve">_года   </w:t>
      </w:r>
      <w:r w:rsidRPr="006C2104">
        <w:rPr>
          <w:b/>
          <w:sz w:val="18"/>
          <w:szCs w:val="18"/>
        </w:rPr>
        <w:t>№ _________</w:t>
      </w:r>
      <w:r w:rsidR="00B31F80" w:rsidRPr="006C2104">
        <w:rPr>
          <w:b/>
          <w:sz w:val="18"/>
          <w:szCs w:val="18"/>
        </w:rPr>
        <w:t>__</w:t>
      </w:r>
      <w:r w:rsidR="005309A4" w:rsidRPr="006C2104">
        <w:rPr>
          <w:b/>
          <w:sz w:val="18"/>
          <w:szCs w:val="18"/>
        </w:rPr>
        <w:t>__</w:t>
      </w:r>
    </w:p>
    <w:p w14:paraId="5D5678E6" w14:textId="77777777" w:rsidR="00B31F80" w:rsidRPr="006C2104" w:rsidRDefault="00B31F80" w:rsidP="00B31F80">
      <w:pPr>
        <w:spacing w:before="120" w:after="120" w:line="240" w:lineRule="auto"/>
        <w:jc w:val="both"/>
        <w:rPr>
          <w:b/>
          <w:sz w:val="18"/>
          <w:szCs w:val="18"/>
        </w:rPr>
      </w:pPr>
    </w:p>
    <w:p w14:paraId="064DF9CE" w14:textId="4707F5F7" w:rsidR="0051148C" w:rsidRPr="006C2104" w:rsidRDefault="0051148C" w:rsidP="00557FB1">
      <w:pPr>
        <w:spacing w:before="120" w:after="120" w:line="240" w:lineRule="auto"/>
        <w:jc w:val="center"/>
        <w:rPr>
          <w:b/>
          <w:sz w:val="18"/>
          <w:szCs w:val="18"/>
        </w:rPr>
      </w:pPr>
      <w:r w:rsidRPr="006C2104">
        <w:rPr>
          <w:b/>
          <w:sz w:val="18"/>
          <w:szCs w:val="18"/>
        </w:rPr>
        <w:t>Перечень штрафных санкций, применяемых к Покупателю</w:t>
      </w:r>
    </w:p>
    <w:p w14:paraId="7874FF24" w14:textId="5643BF4A" w:rsidR="0051148C" w:rsidRPr="006C2104" w:rsidRDefault="0051148C" w:rsidP="00557FB1">
      <w:pPr>
        <w:spacing w:before="120" w:after="120" w:line="240" w:lineRule="auto"/>
        <w:jc w:val="center"/>
        <w:rPr>
          <w:b/>
          <w:sz w:val="18"/>
          <w:szCs w:val="18"/>
        </w:rPr>
      </w:pPr>
      <w:r w:rsidRPr="006C2104">
        <w:rPr>
          <w:b/>
          <w:sz w:val="18"/>
          <w:szCs w:val="18"/>
        </w:rPr>
        <w:t xml:space="preserve">за неисполнение </w:t>
      </w:r>
      <w:r w:rsidR="00B31F80" w:rsidRPr="006C2104">
        <w:rPr>
          <w:b/>
          <w:sz w:val="18"/>
          <w:szCs w:val="18"/>
        </w:rPr>
        <w:t>д</w:t>
      </w:r>
      <w:r w:rsidR="00DA4932" w:rsidRPr="006C2104">
        <w:rPr>
          <w:b/>
          <w:sz w:val="18"/>
          <w:szCs w:val="18"/>
        </w:rPr>
        <w:t>оговор</w:t>
      </w:r>
      <w:r w:rsidRPr="006C2104">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51148C" w:rsidRPr="006C2104" w14:paraId="6D72AD12" w14:textId="77777777" w:rsidTr="00B31F80">
        <w:trPr>
          <w:trHeight w:val="609"/>
        </w:trPr>
        <w:tc>
          <w:tcPr>
            <w:tcW w:w="567" w:type="dxa"/>
            <w:vAlign w:val="center"/>
          </w:tcPr>
          <w:p w14:paraId="2289B910"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w:t>
            </w:r>
          </w:p>
          <w:p w14:paraId="188D6F8F"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п/п</w:t>
            </w:r>
          </w:p>
        </w:tc>
        <w:tc>
          <w:tcPr>
            <w:tcW w:w="6946" w:type="dxa"/>
            <w:vAlign w:val="center"/>
          </w:tcPr>
          <w:p w14:paraId="04FD8523" w14:textId="61389DE6" w:rsidR="0051148C" w:rsidRPr="006C2104" w:rsidRDefault="0051148C" w:rsidP="00B31F80">
            <w:pPr>
              <w:spacing w:before="120" w:after="120" w:line="240" w:lineRule="auto"/>
              <w:rPr>
                <w:rFonts w:cstheme="minorHAnsi"/>
                <w:sz w:val="18"/>
                <w:szCs w:val="18"/>
              </w:rPr>
            </w:pPr>
            <w:r w:rsidRPr="006C2104">
              <w:rPr>
                <w:rFonts w:cstheme="minorHAnsi"/>
                <w:sz w:val="18"/>
                <w:szCs w:val="18"/>
              </w:rPr>
              <w:t>Наименование нарушения</w:t>
            </w:r>
            <w:r w:rsidR="001C105E" w:rsidRPr="006C2104">
              <w:rPr>
                <w:rFonts w:cstheme="minorHAnsi"/>
                <w:sz w:val="18"/>
                <w:szCs w:val="18"/>
              </w:rPr>
              <w:t>*</w:t>
            </w:r>
          </w:p>
        </w:tc>
        <w:tc>
          <w:tcPr>
            <w:tcW w:w="2126" w:type="dxa"/>
            <w:vAlign w:val="center"/>
          </w:tcPr>
          <w:p w14:paraId="0CE94E6F"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Сумма штрафных санкций за нарушение обязательств (руб.)</w:t>
            </w:r>
          </w:p>
        </w:tc>
      </w:tr>
      <w:tr w:rsidR="0051148C" w:rsidRPr="006C2104" w14:paraId="1526C361" w14:textId="77777777" w:rsidTr="00B31F80">
        <w:trPr>
          <w:trHeight w:val="457"/>
        </w:trPr>
        <w:tc>
          <w:tcPr>
            <w:tcW w:w="567" w:type="dxa"/>
            <w:vAlign w:val="center"/>
          </w:tcPr>
          <w:p w14:paraId="636686F2"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1</w:t>
            </w:r>
          </w:p>
        </w:tc>
        <w:tc>
          <w:tcPr>
            <w:tcW w:w="6946" w:type="dxa"/>
            <w:vAlign w:val="center"/>
          </w:tcPr>
          <w:p w14:paraId="6F53D20B" w14:textId="20FF97E4"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Получение представителем / работником </w:t>
            </w:r>
            <w:r w:rsidR="00BE7873" w:rsidRPr="006C2104">
              <w:rPr>
                <w:rFonts w:cstheme="minorHAnsi"/>
                <w:sz w:val="18"/>
                <w:szCs w:val="18"/>
              </w:rPr>
              <w:t>Покупателя</w:t>
            </w:r>
            <w:r w:rsidRPr="006C2104">
              <w:rPr>
                <w:rFonts w:cstheme="minorHAnsi"/>
                <w:sz w:val="18"/>
                <w:szCs w:val="18"/>
              </w:rPr>
              <w:t xml:space="preserve"> травмы на территории </w:t>
            </w:r>
            <w:r w:rsidR="005309A4" w:rsidRPr="006C2104">
              <w:rPr>
                <w:rFonts w:cstheme="minorHAnsi"/>
                <w:sz w:val="18"/>
                <w:szCs w:val="18"/>
              </w:rPr>
              <w:t>Продавца</w:t>
            </w:r>
            <w:r w:rsidRPr="006C2104">
              <w:rPr>
                <w:rFonts w:cstheme="minorHAnsi"/>
                <w:sz w:val="18"/>
                <w:szCs w:val="18"/>
              </w:rPr>
              <w:t xml:space="preserve"> вследствие нарушения / невыполнения </w:t>
            </w:r>
            <w:r w:rsidR="00BE7873" w:rsidRPr="006C2104">
              <w:rPr>
                <w:rFonts w:cstheme="minorHAnsi"/>
                <w:sz w:val="18"/>
                <w:szCs w:val="18"/>
              </w:rPr>
              <w:t>Покупателем</w:t>
            </w:r>
            <w:r w:rsidRPr="006C2104">
              <w:rPr>
                <w:rFonts w:cstheme="minorHAnsi"/>
                <w:sz w:val="18"/>
                <w:szCs w:val="18"/>
              </w:rPr>
              <w:t xml:space="preserve"> обязательств, предусмотренных настоящим </w:t>
            </w:r>
            <w:r w:rsidR="00DA4932" w:rsidRPr="006C2104">
              <w:rPr>
                <w:rFonts w:cstheme="minorHAnsi"/>
                <w:sz w:val="18"/>
                <w:szCs w:val="18"/>
              </w:rPr>
              <w:t>Договор</w:t>
            </w:r>
            <w:r w:rsidR="00BE7873" w:rsidRPr="006C2104">
              <w:rPr>
                <w:rFonts w:cstheme="minorHAnsi"/>
                <w:sz w:val="18"/>
                <w:szCs w:val="18"/>
              </w:rPr>
              <w:t>ом</w:t>
            </w:r>
            <w:r w:rsidRPr="006C2104">
              <w:rPr>
                <w:rFonts w:cstheme="minorHAnsi"/>
                <w:sz w:val="18"/>
                <w:szCs w:val="18"/>
              </w:rPr>
              <w:t xml:space="preserve"> </w:t>
            </w:r>
          </w:p>
        </w:tc>
        <w:tc>
          <w:tcPr>
            <w:tcW w:w="2126" w:type="dxa"/>
            <w:vAlign w:val="center"/>
          </w:tcPr>
          <w:p w14:paraId="7DADF1EB"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100 000</w:t>
            </w:r>
          </w:p>
        </w:tc>
      </w:tr>
      <w:tr w:rsidR="0051148C" w:rsidRPr="006C2104" w14:paraId="3B30CA02" w14:textId="77777777" w:rsidTr="00B31F80">
        <w:trPr>
          <w:trHeight w:val="329"/>
        </w:trPr>
        <w:tc>
          <w:tcPr>
            <w:tcW w:w="567" w:type="dxa"/>
            <w:vAlign w:val="center"/>
          </w:tcPr>
          <w:p w14:paraId="0B220F39"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2</w:t>
            </w:r>
          </w:p>
        </w:tc>
        <w:tc>
          <w:tcPr>
            <w:tcW w:w="6946" w:type="dxa"/>
            <w:vAlign w:val="center"/>
          </w:tcPr>
          <w:p w14:paraId="34AEACEA"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10 000</w:t>
            </w:r>
          </w:p>
        </w:tc>
      </w:tr>
      <w:tr w:rsidR="0051148C" w:rsidRPr="006C2104" w14:paraId="5AA4BD08" w14:textId="77777777" w:rsidTr="00B31F80">
        <w:trPr>
          <w:trHeight w:val="329"/>
        </w:trPr>
        <w:tc>
          <w:tcPr>
            <w:tcW w:w="567" w:type="dxa"/>
            <w:vAlign w:val="center"/>
          </w:tcPr>
          <w:p w14:paraId="59C28DF6"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3</w:t>
            </w:r>
          </w:p>
        </w:tc>
        <w:tc>
          <w:tcPr>
            <w:tcW w:w="6946" w:type="dxa"/>
            <w:vAlign w:val="center"/>
          </w:tcPr>
          <w:p w14:paraId="17CCEB0A" w14:textId="03DE1BFA" w:rsidR="0051148C" w:rsidRPr="006C2104" w:rsidRDefault="0069036F" w:rsidP="00B31F80">
            <w:pPr>
              <w:spacing w:before="120" w:after="120" w:line="240" w:lineRule="auto"/>
              <w:rPr>
                <w:rFonts w:cstheme="minorHAnsi"/>
                <w:sz w:val="18"/>
                <w:szCs w:val="18"/>
              </w:rPr>
            </w:pPr>
            <w:r w:rsidRPr="006C2104">
              <w:rPr>
                <w:rFonts w:cstheme="minorHAnsi"/>
                <w:sz w:val="18"/>
                <w:szCs w:val="18"/>
              </w:rPr>
              <w:t xml:space="preserve">Нарушение требований локального нормативного акта о пропускном и </w:t>
            </w:r>
            <w:proofErr w:type="spellStart"/>
            <w:r w:rsidRPr="006C2104">
              <w:rPr>
                <w:rFonts w:cstheme="minorHAnsi"/>
                <w:sz w:val="18"/>
                <w:szCs w:val="18"/>
              </w:rPr>
              <w:t>внутриобъектовом</w:t>
            </w:r>
            <w:proofErr w:type="spellEnd"/>
            <w:r w:rsidRPr="006C2104">
              <w:rPr>
                <w:rFonts w:cstheme="minorHAnsi"/>
                <w:sz w:val="18"/>
                <w:szCs w:val="18"/>
              </w:rPr>
              <w:t xml:space="preserve"> режимах, действующего у Продавца</w:t>
            </w:r>
          </w:p>
        </w:tc>
        <w:tc>
          <w:tcPr>
            <w:tcW w:w="2126" w:type="dxa"/>
            <w:vAlign w:val="center"/>
          </w:tcPr>
          <w:p w14:paraId="2B619BDA" w14:textId="77777777" w:rsidR="0051148C" w:rsidRPr="006C2104" w:rsidRDefault="0051148C" w:rsidP="00B31F80">
            <w:pPr>
              <w:spacing w:before="120" w:after="120" w:line="240" w:lineRule="auto"/>
              <w:rPr>
                <w:rFonts w:cstheme="minorHAnsi"/>
                <w:sz w:val="18"/>
                <w:szCs w:val="18"/>
              </w:rPr>
            </w:pPr>
          </w:p>
        </w:tc>
      </w:tr>
      <w:tr w:rsidR="0051148C" w:rsidRPr="006C2104" w14:paraId="5CF88281" w14:textId="77777777" w:rsidTr="00B31F80">
        <w:trPr>
          <w:trHeight w:val="329"/>
        </w:trPr>
        <w:tc>
          <w:tcPr>
            <w:tcW w:w="567" w:type="dxa"/>
            <w:vAlign w:val="center"/>
          </w:tcPr>
          <w:p w14:paraId="7CF4B6A4"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3.1</w:t>
            </w:r>
          </w:p>
        </w:tc>
        <w:tc>
          <w:tcPr>
            <w:tcW w:w="6946" w:type="dxa"/>
            <w:vAlign w:val="center"/>
          </w:tcPr>
          <w:p w14:paraId="530FB081" w14:textId="04BBBFF6"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Хищение или попытка хищения материальных ценностей с территории </w:t>
            </w:r>
            <w:r w:rsidR="005309A4" w:rsidRPr="006C2104">
              <w:rPr>
                <w:rFonts w:cstheme="minorHAnsi"/>
                <w:sz w:val="18"/>
                <w:szCs w:val="18"/>
              </w:rPr>
              <w:t>Продавца</w:t>
            </w:r>
            <w:r w:rsidRPr="006C2104">
              <w:rPr>
                <w:rFonts w:cstheme="minorHAnsi"/>
                <w:sz w:val="18"/>
                <w:szCs w:val="18"/>
              </w:rPr>
              <w:t xml:space="preserve"> (вынос ТМЦ физическим лицом)</w:t>
            </w:r>
          </w:p>
        </w:tc>
        <w:tc>
          <w:tcPr>
            <w:tcW w:w="2126" w:type="dxa"/>
            <w:vAlign w:val="center"/>
          </w:tcPr>
          <w:p w14:paraId="1BF339AE"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50 000</w:t>
            </w:r>
          </w:p>
        </w:tc>
      </w:tr>
      <w:tr w:rsidR="0051148C" w:rsidRPr="006C2104" w14:paraId="2A21A7F7" w14:textId="77777777" w:rsidTr="00B31F80">
        <w:trPr>
          <w:trHeight w:val="329"/>
        </w:trPr>
        <w:tc>
          <w:tcPr>
            <w:tcW w:w="567" w:type="dxa"/>
            <w:vAlign w:val="center"/>
          </w:tcPr>
          <w:p w14:paraId="44B374D7"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3.2</w:t>
            </w:r>
          </w:p>
        </w:tc>
        <w:tc>
          <w:tcPr>
            <w:tcW w:w="6946" w:type="dxa"/>
            <w:vAlign w:val="center"/>
          </w:tcPr>
          <w:p w14:paraId="33963E1D" w14:textId="7DF05819"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Хищение или попытка хищения материальных ценностей с территории </w:t>
            </w:r>
            <w:r w:rsidR="005309A4" w:rsidRPr="006C2104">
              <w:rPr>
                <w:rFonts w:cstheme="minorHAnsi"/>
                <w:sz w:val="18"/>
                <w:szCs w:val="18"/>
              </w:rPr>
              <w:t>Продавца</w:t>
            </w:r>
            <w:r w:rsidRPr="006C2104">
              <w:rPr>
                <w:rFonts w:cstheme="minorHAnsi"/>
                <w:sz w:val="18"/>
                <w:szCs w:val="18"/>
              </w:rPr>
              <w:t xml:space="preserve"> с использованием автотранспорта </w:t>
            </w:r>
            <w:r w:rsidR="00BE7873" w:rsidRPr="006C2104">
              <w:rPr>
                <w:rFonts w:cstheme="minorHAnsi"/>
                <w:sz w:val="18"/>
                <w:szCs w:val="18"/>
              </w:rPr>
              <w:t>Покупателя</w:t>
            </w:r>
            <w:r w:rsidRPr="006C2104">
              <w:rPr>
                <w:rFonts w:cstheme="minorHAnsi"/>
                <w:sz w:val="18"/>
                <w:szCs w:val="18"/>
              </w:rPr>
              <w:t xml:space="preserve"> (за исключением п. 4). </w:t>
            </w:r>
          </w:p>
        </w:tc>
        <w:tc>
          <w:tcPr>
            <w:tcW w:w="2126" w:type="dxa"/>
            <w:vAlign w:val="center"/>
          </w:tcPr>
          <w:p w14:paraId="25D9A87E"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200 000</w:t>
            </w:r>
          </w:p>
        </w:tc>
      </w:tr>
      <w:tr w:rsidR="0051148C" w:rsidRPr="006C2104" w14:paraId="07E2BDB8" w14:textId="77777777" w:rsidTr="00B31F80">
        <w:trPr>
          <w:trHeight w:val="329"/>
        </w:trPr>
        <w:tc>
          <w:tcPr>
            <w:tcW w:w="567" w:type="dxa"/>
            <w:vAlign w:val="center"/>
          </w:tcPr>
          <w:p w14:paraId="68357F6D"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3.3</w:t>
            </w:r>
          </w:p>
        </w:tc>
        <w:tc>
          <w:tcPr>
            <w:tcW w:w="6946" w:type="dxa"/>
            <w:vAlign w:val="center"/>
          </w:tcPr>
          <w:p w14:paraId="67666A7D" w14:textId="1DAEBE91" w:rsidR="0051148C" w:rsidRPr="006C2104" w:rsidRDefault="0051148C" w:rsidP="00FD7649">
            <w:pPr>
              <w:spacing w:before="120" w:after="120" w:line="240" w:lineRule="auto"/>
              <w:rPr>
                <w:rFonts w:cstheme="minorHAnsi"/>
                <w:sz w:val="18"/>
                <w:szCs w:val="18"/>
              </w:rPr>
            </w:pPr>
            <w:r w:rsidRPr="006C2104">
              <w:rPr>
                <w:rFonts w:cstheme="minorHAnsi"/>
                <w:sz w:val="18"/>
                <w:szCs w:val="18"/>
              </w:rPr>
              <w:t xml:space="preserve">Перемещение спиртных напитков, наркотических средств, психотропных веществ и их </w:t>
            </w:r>
            <w:proofErr w:type="spellStart"/>
            <w:r w:rsidRPr="006C2104">
              <w:rPr>
                <w:rFonts w:cstheme="minorHAnsi"/>
                <w:sz w:val="18"/>
                <w:szCs w:val="18"/>
              </w:rPr>
              <w:t>прекурсоров</w:t>
            </w:r>
            <w:proofErr w:type="spellEnd"/>
            <w:r w:rsidRPr="006C2104">
              <w:rPr>
                <w:rFonts w:cstheme="minorHAnsi"/>
                <w:sz w:val="18"/>
                <w:szCs w:val="18"/>
              </w:rPr>
              <w:t xml:space="preserve"> через контрольно-пропускной пункт (</w:t>
            </w:r>
            <w:r w:rsidR="00BE7873" w:rsidRPr="006C2104">
              <w:rPr>
                <w:rFonts w:cstheme="minorHAnsi"/>
                <w:sz w:val="18"/>
                <w:szCs w:val="18"/>
              </w:rPr>
              <w:t>К</w:t>
            </w:r>
            <w:r w:rsidR="005309A4" w:rsidRPr="006C2104">
              <w:rPr>
                <w:rFonts w:cstheme="minorHAnsi"/>
                <w:sz w:val="18"/>
                <w:szCs w:val="18"/>
              </w:rPr>
              <w:t>ПП) или по территории Продавца</w:t>
            </w:r>
            <w:r w:rsidRPr="006C2104">
              <w:rPr>
                <w:rFonts w:cstheme="minorHAnsi"/>
                <w:sz w:val="18"/>
                <w:szCs w:val="18"/>
              </w:rPr>
              <w:t>.</w:t>
            </w:r>
          </w:p>
        </w:tc>
        <w:tc>
          <w:tcPr>
            <w:tcW w:w="2126" w:type="dxa"/>
            <w:vAlign w:val="center"/>
          </w:tcPr>
          <w:p w14:paraId="5F101AD8"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50 000</w:t>
            </w:r>
          </w:p>
        </w:tc>
      </w:tr>
      <w:tr w:rsidR="0051148C" w:rsidRPr="006C2104" w14:paraId="510106C3" w14:textId="77777777" w:rsidTr="00B31F80">
        <w:trPr>
          <w:trHeight w:val="329"/>
        </w:trPr>
        <w:tc>
          <w:tcPr>
            <w:tcW w:w="567" w:type="dxa"/>
            <w:vAlign w:val="center"/>
          </w:tcPr>
          <w:p w14:paraId="2094E8E1"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3.4</w:t>
            </w:r>
          </w:p>
        </w:tc>
        <w:tc>
          <w:tcPr>
            <w:tcW w:w="6946" w:type="dxa"/>
            <w:vAlign w:val="center"/>
          </w:tcPr>
          <w:p w14:paraId="0BB6B996" w14:textId="5F7B6887" w:rsidR="0051148C" w:rsidRPr="006C2104" w:rsidRDefault="0051148C" w:rsidP="00FD7649">
            <w:pPr>
              <w:spacing w:before="120" w:after="120" w:line="240" w:lineRule="auto"/>
              <w:rPr>
                <w:rFonts w:cstheme="minorHAnsi"/>
                <w:sz w:val="18"/>
                <w:szCs w:val="18"/>
              </w:rPr>
            </w:pPr>
            <w:r w:rsidRPr="006C2104">
              <w:rPr>
                <w:rFonts w:cstheme="minorHAnsi"/>
                <w:sz w:val="18"/>
                <w:szCs w:val="18"/>
              </w:rPr>
              <w:t>П</w:t>
            </w:r>
            <w:r w:rsidR="00BE7873" w:rsidRPr="006C2104">
              <w:rPr>
                <w:rFonts w:cstheme="minorHAnsi"/>
                <w:sz w:val="18"/>
                <w:szCs w:val="18"/>
              </w:rPr>
              <w:t>о</w:t>
            </w:r>
            <w:r w:rsidR="005309A4" w:rsidRPr="006C2104">
              <w:rPr>
                <w:rFonts w:cstheme="minorHAnsi"/>
                <w:sz w:val="18"/>
                <w:szCs w:val="18"/>
              </w:rPr>
              <w:t>явление на территории Продавца</w:t>
            </w:r>
            <w:r w:rsidRPr="006C2104">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50 000</w:t>
            </w:r>
          </w:p>
        </w:tc>
      </w:tr>
      <w:tr w:rsidR="0051148C" w:rsidRPr="006C2104" w14:paraId="1656A627" w14:textId="77777777" w:rsidTr="00B31F80">
        <w:trPr>
          <w:trHeight w:val="329"/>
        </w:trPr>
        <w:tc>
          <w:tcPr>
            <w:tcW w:w="567" w:type="dxa"/>
            <w:vAlign w:val="center"/>
          </w:tcPr>
          <w:p w14:paraId="2F6D5510"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3.5</w:t>
            </w:r>
          </w:p>
        </w:tc>
        <w:tc>
          <w:tcPr>
            <w:tcW w:w="6946" w:type="dxa"/>
            <w:vAlign w:val="center"/>
          </w:tcPr>
          <w:p w14:paraId="106501B6" w14:textId="0CCE1E55"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6C2104">
              <w:rPr>
                <w:rFonts w:cstheme="minorHAnsi"/>
                <w:sz w:val="18"/>
                <w:szCs w:val="18"/>
              </w:rPr>
              <w:t>Покупателем</w:t>
            </w:r>
            <w:r w:rsidRPr="006C2104">
              <w:rPr>
                <w:rFonts w:cstheme="minorHAnsi"/>
                <w:sz w:val="18"/>
                <w:szCs w:val="18"/>
              </w:rPr>
              <w:t xml:space="preserve"> ненадлежащим образом.</w:t>
            </w:r>
          </w:p>
        </w:tc>
        <w:tc>
          <w:tcPr>
            <w:tcW w:w="2126" w:type="dxa"/>
            <w:vAlign w:val="center"/>
          </w:tcPr>
          <w:p w14:paraId="0DFF4DC1"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10 000</w:t>
            </w:r>
          </w:p>
        </w:tc>
      </w:tr>
      <w:tr w:rsidR="0051148C" w:rsidRPr="006C2104" w14:paraId="6A83E8C3" w14:textId="77777777" w:rsidTr="00B31F80">
        <w:trPr>
          <w:trHeight w:val="522"/>
        </w:trPr>
        <w:tc>
          <w:tcPr>
            <w:tcW w:w="567" w:type="dxa"/>
            <w:vAlign w:val="center"/>
          </w:tcPr>
          <w:p w14:paraId="1530F31F"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3.6</w:t>
            </w:r>
          </w:p>
        </w:tc>
        <w:tc>
          <w:tcPr>
            <w:tcW w:w="6946" w:type="dxa"/>
            <w:vAlign w:val="center"/>
          </w:tcPr>
          <w:p w14:paraId="11EBB4A5"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Использование пропуска на транспорт или личного пропуска с истекшим сроком действия.</w:t>
            </w:r>
          </w:p>
        </w:tc>
        <w:tc>
          <w:tcPr>
            <w:tcW w:w="2126" w:type="dxa"/>
            <w:vAlign w:val="center"/>
          </w:tcPr>
          <w:p w14:paraId="1A7DE341"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10 000</w:t>
            </w:r>
          </w:p>
        </w:tc>
      </w:tr>
      <w:tr w:rsidR="0051148C" w:rsidRPr="006C2104" w14:paraId="1A6D9CCC" w14:textId="77777777" w:rsidTr="00B31F80">
        <w:trPr>
          <w:trHeight w:val="329"/>
        </w:trPr>
        <w:tc>
          <w:tcPr>
            <w:tcW w:w="567" w:type="dxa"/>
            <w:vAlign w:val="center"/>
          </w:tcPr>
          <w:p w14:paraId="61856ADD"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3.7</w:t>
            </w:r>
          </w:p>
        </w:tc>
        <w:tc>
          <w:tcPr>
            <w:tcW w:w="6946" w:type="dxa"/>
            <w:vAlign w:val="center"/>
          </w:tcPr>
          <w:p w14:paraId="56617AF3"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Передача пропуска на транспорт или личного пропуска другому лицу.</w:t>
            </w:r>
          </w:p>
        </w:tc>
        <w:tc>
          <w:tcPr>
            <w:tcW w:w="2126" w:type="dxa"/>
            <w:vAlign w:val="center"/>
          </w:tcPr>
          <w:p w14:paraId="74B68DDF"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50 000</w:t>
            </w:r>
          </w:p>
        </w:tc>
      </w:tr>
      <w:tr w:rsidR="0051148C" w:rsidRPr="006C2104" w14:paraId="0B1BF6E4" w14:textId="77777777" w:rsidTr="00B31F80">
        <w:trPr>
          <w:trHeight w:val="329"/>
        </w:trPr>
        <w:tc>
          <w:tcPr>
            <w:tcW w:w="567" w:type="dxa"/>
            <w:vAlign w:val="center"/>
          </w:tcPr>
          <w:p w14:paraId="7A251074"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3.8</w:t>
            </w:r>
          </w:p>
        </w:tc>
        <w:tc>
          <w:tcPr>
            <w:tcW w:w="6946" w:type="dxa"/>
            <w:vAlign w:val="center"/>
          </w:tcPr>
          <w:p w14:paraId="7AF523E1"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Подделка пропуска на транспорт или личного пропуска.</w:t>
            </w:r>
          </w:p>
        </w:tc>
        <w:tc>
          <w:tcPr>
            <w:tcW w:w="2126" w:type="dxa"/>
            <w:vAlign w:val="center"/>
          </w:tcPr>
          <w:p w14:paraId="296E64C1"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50 000</w:t>
            </w:r>
          </w:p>
        </w:tc>
      </w:tr>
      <w:tr w:rsidR="0051148C" w:rsidRPr="006C2104" w14:paraId="7B2CF235" w14:textId="77777777" w:rsidTr="00B31F80">
        <w:trPr>
          <w:trHeight w:val="329"/>
        </w:trPr>
        <w:tc>
          <w:tcPr>
            <w:tcW w:w="567" w:type="dxa"/>
            <w:vAlign w:val="center"/>
          </w:tcPr>
          <w:p w14:paraId="4ADB33D6"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lastRenderedPageBreak/>
              <w:t>4</w:t>
            </w:r>
          </w:p>
        </w:tc>
        <w:tc>
          <w:tcPr>
            <w:tcW w:w="6946" w:type="dxa"/>
            <w:vAlign w:val="center"/>
          </w:tcPr>
          <w:p w14:paraId="56607C9F" w14:textId="1DAE7AA0"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Хищение или попытка хищения материальных ценностей с территории </w:t>
            </w:r>
            <w:r w:rsidR="007C3893" w:rsidRPr="006C2104">
              <w:rPr>
                <w:rFonts w:cstheme="minorHAnsi"/>
                <w:sz w:val="18"/>
                <w:szCs w:val="18"/>
              </w:rPr>
              <w:t>Продавца</w:t>
            </w:r>
            <w:r w:rsidRPr="006C2104">
              <w:rPr>
                <w:rFonts w:cstheme="minorHAnsi"/>
                <w:sz w:val="18"/>
                <w:szCs w:val="18"/>
              </w:rPr>
              <w:t xml:space="preserve"> с использованием автотранспорта </w:t>
            </w:r>
            <w:r w:rsidR="00BE7873" w:rsidRPr="006C2104">
              <w:rPr>
                <w:rFonts w:cstheme="minorHAnsi"/>
                <w:sz w:val="18"/>
                <w:szCs w:val="18"/>
              </w:rPr>
              <w:t>Покупателя</w:t>
            </w:r>
            <w:r w:rsidRPr="006C2104">
              <w:rPr>
                <w:rFonts w:cstheme="minorHAnsi"/>
                <w:sz w:val="18"/>
                <w:szCs w:val="18"/>
              </w:rPr>
              <w:t xml:space="preserve"> при отгрузке шлаковой </w:t>
            </w:r>
            <w:r w:rsidR="00BE7873" w:rsidRPr="006C2104">
              <w:rPr>
                <w:rFonts w:cstheme="minorHAnsi"/>
                <w:sz w:val="18"/>
                <w:szCs w:val="18"/>
              </w:rPr>
              <w:t xml:space="preserve">и иной сыпучей </w:t>
            </w:r>
            <w:r w:rsidR="0069036F" w:rsidRPr="006C2104">
              <w:rPr>
                <w:rFonts w:cstheme="minorHAnsi"/>
                <w:sz w:val="18"/>
                <w:szCs w:val="18"/>
              </w:rPr>
              <w:t>п</w:t>
            </w:r>
            <w:r w:rsidR="005E717F" w:rsidRPr="006C2104">
              <w:rPr>
                <w:rFonts w:cstheme="minorHAnsi"/>
                <w:sz w:val="18"/>
                <w:szCs w:val="18"/>
              </w:rPr>
              <w:t>родукц</w:t>
            </w:r>
            <w:r w:rsidR="00BE7873" w:rsidRPr="006C2104">
              <w:rPr>
                <w:rFonts w:cstheme="minorHAnsi"/>
                <w:sz w:val="18"/>
                <w:szCs w:val="18"/>
              </w:rPr>
              <w:t>ии</w:t>
            </w:r>
            <w:r w:rsidRPr="006C2104">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1 000 000</w:t>
            </w:r>
          </w:p>
        </w:tc>
      </w:tr>
      <w:tr w:rsidR="0051148C" w:rsidRPr="006C2104" w14:paraId="0529B148" w14:textId="77777777" w:rsidTr="00B31F80">
        <w:trPr>
          <w:trHeight w:val="329"/>
        </w:trPr>
        <w:tc>
          <w:tcPr>
            <w:tcW w:w="567" w:type="dxa"/>
            <w:vAlign w:val="center"/>
          </w:tcPr>
          <w:p w14:paraId="0654DBAF"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w:t>
            </w:r>
          </w:p>
        </w:tc>
        <w:tc>
          <w:tcPr>
            <w:tcW w:w="6946" w:type="dxa"/>
            <w:vAlign w:val="center"/>
          </w:tcPr>
          <w:p w14:paraId="007C88F1" w14:textId="0D520BCD"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Нанесение ущерба имуществу </w:t>
            </w:r>
            <w:r w:rsidR="007C3893" w:rsidRPr="006C2104">
              <w:rPr>
                <w:rFonts w:cstheme="minorHAnsi"/>
                <w:sz w:val="18"/>
                <w:szCs w:val="18"/>
              </w:rPr>
              <w:t>Продавца</w:t>
            </w:r>
            <w:r w:rsidRPr="006C2104">
              <w:rPr>
                <w:rFonts w:cstheme="minorHAnsi"/>
                <w:sz w:val="18"/>
                <w:szCs w:val="18"/>
              </w:rPr>
              <w:t xml:space="preserve"> в результате действий </w:t>
            </w:r>
            <w:r w:rsidR="00BE7873" w:rsidRPr="006C2104">
              <w:rPr>
                <w:rFonts w:cstheme="minorHAnsi"/>
                <w:sz w:val="18"/>
                <w:szCs w:val="18"/>
              </w:rPr>
              <w:t>Покупателя</w:t>
            </w:r>
            <w:r w:rsidRPr="006C2104">
              <w:rPr>
                <w:rFonts w:cstheme="minorHAnsi"/>
                <w:sz w:val="18"/>
                <w:szCs w:val="18"/>
              </w:rPr>
              <w:t xml:space="preserve"> или нанятой им организации.</w:t>
            </w:r>
          </w:p>
        </w:tc>
        <w:tc>
          <w:tcPr>
            <w:tcW w:w="2126" w:type="dxa"/>
            <w:vAlign w:val="center"/>
          </w:tcPr>
          <w:p w14:paraId="449E3A27"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20 000 + возмещение затрат на ремонт</w:t>
            </w:r>
          </w:p>
        </w:tc>
      </w:tr>
      <w:tr w:rsidR="0051148C" w:rsidRPr="006C2104" w14:paraId="5613BF1B" w14:textId="77777777" w:rsidTr="00B31F80">
        <w:trPr>
          <w:trHeight w:val="329"/>
        </w:trPr>
        <w:tc>
          <w:tcPr>
            <w:tcW w:w="567" w:type="dxa"/>
            <w:vAlign w:val="center"/>
          </w:tcPr>
          <w:p w14:paraId="2B82BE32"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6</w:t>
            </w:r>
          </w:p>
        </w:tc>
        <w:tc>
          <w:tcPr>
            <w:tcW w:w="6946" w:type="dxa"/>
            <w:vAlign w:val="center"/>
          </w:tcPr>
          <w:p w14:paraId="51C74FFE" w14:textId="4BCA4CC5"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Нарушение правил организации перевозок по территории </w:t>
            </w:r>
            <w:r w:rsidR="007C3893" w:rsidRPr="006C2104">
              <w:rPr>
                <w:rFonts w:cstheme="minorHAnsi"/>
                <w:sz w:val="18"/>
                <w:szCs w:val="18"/>
              </w:rPr>
              <w:t>Продавца</w:t>
            </w:r>
            <w:r w:rsidRPr="006C2104">
              <w:rPr>
                <w:rFonts w:cstheme="minorHAnsi"/>
                <w:sz w:val="18"/>
                <w:szCs w:val="18"/>
              </w:rPr>
              <w:t>:</w:t>
            </w:r>
          </w:p>
        </w:tc>
        <w:tc>
          <w:tcPr>
            <w:tcW w:w="2126" w:type="dxa"/>
            <w:vAlign w:val="center"/>
          </w:tcPr>
          <w:p w14:paraId="66549638" w14:textId="77777777" w:rsidR="0051148C" w:rsidRPr="006C2104" w:rsidRDefault="0051148C" w:rsidP="00B31F80">
            <w:pPr>
              <w:spacing w:before="120" w:after="120" w:line="240" w:lineRule="auto"/>
              <w:rPr>
                <w:rFonts w:cstheme="minorHAnsi"/>
                <w:sz w:val="18"/>
                <w:szCs w:val="18"/>
              </w:rPr>
            </w:pPr>
          </w:p>
        </w:tc>
      </w:tr>
      <w:tr w:rsidR="0051148C" w:rsidRPr="006C2104" w14:paraId="5F08A975" w14:textId="77777777" w:rsidTr="00B31F80">
        <w:trPr>
          <w:trHeight w:val="329"/>
        </w:trPr>
        <w:tc>
          <w:tcPr>
            <w:tcW w:w="567" w:type="dxa"/>
            <w:vAlign w:val="center"/>
          </w:tcPr>
          <w:p w14:paraId="4E9743B4"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6.1</w:t>
            </w:r>
          </w:p>
        </w:tc>
        <w:tc>
          <w:tcPr>
            <w:tcW w:w="6946" w:type="dxa"/>
            <w:vAlign w:val="center"/>
          </w:tcPr>
          <w:p w14:paraId="1C0D2284"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20 000</w:t>
            </w:r>
          </w:p>
        </w:tc>
      </w:tr>
      <w:tr w:rsidR="0051148C" w:rsidRPr="006C2104" w14:paraId="0AB9C81A" w14:textId="77777777" w:rsidTr="00B31F80">
        <w:trPr>
          <w:trHeight w:val="329"/>
        </w:trPr>
        <w:tc>
          <w:tcPr>
            <w:tcW w:w="567" w:type="dxa"/>
            <w:vAlign w:val="center"/>
          </w:tcPr>
          <w:p w14:paraId="6A59E1DE"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6.2</w:t>
            </w:r>
          </w:p>
        </w:tc>
        <w:tc>
          <w:tcPr>
            <w:tcW w:w="6946" w:type="dxa"/>
            <w:vAlign w:val="center"/>
          </w:tcPr>
          <w:p w14:paraId="153ADEDD"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Невыполнение требований дорожных знаков, дорожной разметки, превышение установленной скорости движения транспортного средства </w:t>
            </w:r>
          </w:p>
        </w:tc>
        <w:tc>
          <w:tcPr>
            <w:tcW w:w="2126" w:type="dxa"/>
            <w:vAlign w:val="center"/>
          </w:tcPr>
          <w:p w14:paraId="0E847644"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5000</w:t>
            </w:r>
          </w:p>
        </w:tc>
      </w:tr>
      <w:tr w:rsidR="0051148C" w:rsidRPr="006C2104" w14:paraId="33B3043D" w14:textId="77777777" w:rsidTr="00B31F80">
        <w:trPr>
          <w:trHeight w:val="329"/>
        </w:trPr>
        <w:tc>
          <w:tcPr>
            <w:tcW w:w="567" w:type="dxa"/>
            <w:vAlign w:val="center"/>
          </w:tcPr>
          <w:p w14:paraId="17B92C63" w14:textId="0AEB1593" w:rsidR="0051148C" w:rsidRPr="006C2104" w:rsidRDefault="0051148C" w:rsidP="00B31F80">
            <w:pPr>
              <w:spacing w:before="120" w:after="120" w:line="240" w:lineRule="auto"/>
              <w:rPr>
                <w:rFonts w:cstheme="minorHAnsi"/>
                <w:sz w:val="18"/>
                <w:szCs w:val="18"/>
              </w:rPr>
            </w:pPr>
            <w:r w:rsidRPr="006C2104">
              <w:rPr>
                <w:rFonts w:cstheme="minorHAnsi"/>
                <w:sz w:val="18"/>
                <w:szCs w:val="18"/>
              </w:rPr>
              <w:t>6.</w:t>
            </w:r>
            <w:r w:rsidR="003D22FF" w:rsidRPr="006C2104">
              <w:rPr>
                <w:rFonts w:cstheme="minorHAnsi"/>
                <w:sz w:val="18"/>
                <w:szCs w:val="18"/>
              </w:rPr>
              <w:t>3</w:t>
            </w:r>
          </w:p>
        </w:tc>
        <w:tc>
          <w:tcPr>
            <w:tcW w:w="6946" w:type="dxa"/>
            <w:vAlign w:val="center"/>
          </w:tcPr>
          <w:p w14:paraId="35E8891D"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Перевозка пылящих грузов навалом (насыпью) без специального укрытия (</w:t>
            </w:r>
            <w:proofErr w:type="spellStart"/>
            <w:r w:rsidRPr="006C2104">
              <w:rPr>
                <w:rFonts w:cstheme="minorHAnsi"/>
                <w:sz w:val="18"/>
                <w:szCs w:val="18"/>
              </w:rPr>
              <w:t>автополога</w:t>
            </w:r>
            <w:proofErr w:type="spellEnd"/>
            <w:r w:rsidRPr="006C2104">
              <w:rPr>
                <w:rFonts w:cstheme="minorHAnsi"/>
                <w:sz w:val="18"/>
                <w:szCs w:val="18"/>
              </w:rPr>
              <w:t>).</w:t>
            </w:r>
          </w:p>
        </w:tc>
        <w:tc>
          <w:tcPr>
            <w:tcW w:w="2126" w:type="dxa"/>
            <w:vAlign w:val="center"/>
          </w:tcPr>
          <w:p w14:paraId="34E0EB63"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5000</w:t>
            </w:r>
          </w:p>
        </w:tc>
      </w:tr>
      <w:tr w:rsidR="0051148C" w:rsidRPr="006C2104" w14:paraId="4AA1A7EC" w14:textId="77777777" w:rsidTr="00B31F80">
        <w:trPr>
          <w:trHeight w:val="329"/>
        </w:trPr>
        <w:tc>
          <w:tcPr>
            <w:tcW w:w="567" w:type="dxa"/>
            <w:vAlign w:val="center"/>
          </w:tcPr>
          <w:p w14:paraId="75B678BD" w14:textId="7C3FAC73" w:rsidR="0051148C" w:rsidRPr="006C2104" w:rsidRDefault="003D22FF" w:rsidP="00B31F80">
            <w:pPr>
              <w:spacing w:before="120" w:after="120" w:line="240" w:lineRule="auto"/>
              <w:rPr>
                <w:rFonts w:cstheme="minorHAnsi"/>
                <w:sz w:val="18"/>
                <w:szCs w:val="18"/>
              </w:rPr>
            </w:pPr>
            <w:r w:rsidRPr="006C2104">
              <w:rPr>
                <w:rFonts w:cstheme="minorHAnsi"/>
                <w:sz w:val="18"/>
                <w:szCs w:val="18"/>
              </w:rPr>
              <w:t>6.4</w:t>
            </w:r>
          </w:p>
        </w:tc>
        <w:tc>
          <w:tcPr>
            <w:tcW w:w="6946" w:type="dxa"/>
            <w:vAlign w:val="center"/>
          </w:tcPr>
          <w:p w14:paraId="7442F008" w14:textId="217F7279"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Перевозка материалов, веществ, отходов и </w:t>
            </w:r>
            <w:r w:rsidR="0069036F" w:rsidRPr="006C2104">
              <w:rPr>
                <w:rFonts w:cstheme="minorHAnsi"/>
                <w:sz w:val="18"/>
                <w:szCs w:val="18"/>
              </w:rPr>
              <w:t>п</w:t>
            </w:r>
            <w:r w:rsidR="005E717F" w:rsidRPr="006C2104">
              <w:rPr>
                <w:rFonts w:cstheme="minorHAnsi"/>
                <w:sz w:val="18"/>
                <w:szCs w:val="18"/>
              </w:rPr>
              <w:t>родукц</w:t>
            </w:r>
            <w:r w:rsidRPr="006C2104">
              <w:rPr>
                <w:rFonts w:cstheme="minorHAnsi"/>
                <w:sz w:val="18"/>
                <w:szCs w:val="18"/>
              </w:rPr>
              <w:t>ии в транспортных средствах, допускающих их выветривание, просыпку и пролив.</w:t>
            </w:r>
          </w:p>
        </w:tc>
        <w:tc>
          <w:tcPr>
            <w:tcW w:w="2126" w:type="dxa"/>
            <w:vAlign w:val="center"/>
          </w:tcPr>
          <w:p w14:paraId="46FF4909"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5000</w:t>
            </w:r>
          </w:p>
        </w:tc>
      </w:tr>
      <w:tr w:rsidR="0051148C" w:rsidRPr="006C2104" w14:paraId="393929DB" w14:textId="77777777" w:rsidTr="00B31F80">
        <w:trPr>
          <w:trHeight w:val="329"/>
        </w:trPr>
        <w:tc>
          <w:tcPr>
            <w:tcW w:w="567" w:type="dxa"/>
            <w:vAlign w:val="center"/>
          </w:tcPr>
          <w:p w14:paraId="36B3F7C7" w14:textId="27F411A4" w:rsidR="0051148C" w:rsidRPr="006C2104" w:rsidRDefault="003D22FF" w:rsidP="00B31F80">
            <w:pPr>
              <w:spacing w:before="120" w:after="120" w:line="240" w:lineRule="auto"/>
              <w:rPr>
                <w:rFonts w:cstheme="minorHAnsi"/>
                <w:sz w:val="18"/>
                <w:szCs w:val="18"/>
              </w:rPr>
            </w:pPr>
            <w:r w:rsidRPr="006C2104">
              <w:rPr>
                <w:rFonts w:cstheme="minorHAnsi"/>
                <w:sz w:val="18"/>
                <w:szCs w:val="18"/>
              </w:rPr>
              <w:t>6.5</w:t>
            </w:r>
          </w:p>
        </w:tc>
        <w:tc>
          <w:tcPr>
            <w:tcW w:w="6946" w:type="dxa"/>
            <w:vAlign w:val="center"/>
          </w:tcPr>
          <w:p w14:paraId="31356E7A" w14:textId="771E93EE"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Мойка транспортных средств на территории </w:t>
            </w:r>
            <w:r w:rsidR="007C3893" w:rsidRPr="006C2104">
              <w:rPr>
                <w:rFonts w:cstheme="minorHAnsi"/>
                <w:sz w:val="18"/>
                <w:szCs w:val="18"/>
              </w:rPr>
              <w:t>Продавца</w:t>
            </w:r>
            <w:r w:rsidRPr="006C2104">
              <w:rPr>
                <w:rFonts w:cstheme="minorHAnsi"/>
                <w:sz w:val="18"/>
                <w:szCs w:val="18"/>
              </w:rPr>
              <w:t>.</w:t>
            </w:r>
          </w:p>
        </w:tc>
        <w:tc>
          <w:tcPr>
            <w:tcW w:w="2126" w:type="dxa"/>
            <w:vAlign w:val="center"/>
          </w:tcPr>
          <w:p w14:paraId="69DC0859"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5000</w:t>
            </w:r>
          </w:p>
        </w:tc>
      </w:tr>
      <w:tr w:rsidR="0051148C" w:rsidRPr="006C2104" w14:paraId="287149B4" w14:textId="77777777" w:rsidTr="00B31F80">
        <w:trPr>
          <w:trHeight w:val="329"/>
        </w:trPr>
        <w:tc>
          <w:tcPr>
            <w:tcW w:w="567" w:type="dxa"/>
            <w:vAlign w:val="center"/>
          </w:tcPr>
          <w:p w14:paraId="61078322" w14:textId="4B760990" w:rsidR="0051148C" w:rsidRPr="006C2104" w:rsidRDefault="003D22FF" w:rsidP="00B31F80">
            <w:pPr>
              <w:spacing w:before="120" w:after="120" w:line="240" w:lineRule="auto"/>
              <w:rPr>
                <w:rFonts w:cstheme="minorHAnsi"/>
                <w:sz w:val="18"/>
                <w:szCs w:val="18"/>
              </w:rPr>
            </w:pPr>
            <w:r w:rsidRPr="006C2104">
              <w:rPr>
                <w:rFonts w:cstheme="minorHAnsi"/>
                <w:sz w:val="18"/>
                <w:szCs w:val="18"/>
              </w:rPr>
              <w:t>6.6</w:t>
            </w:r>
          </w:p>
        </w:tc>
        <w:tc>
          <w:tcPr>
            <w:tcW w:w="6946" w:type="dxa"/>
            <w:vAlign w:val="center"/>
          </w:tcPr>
          <w:p w14:paraId="783EA19D" w14:textId="5298C705"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Въезд транспортного средства </w:t>
            </w:r>
            <w:r w:rsidR="00BE7873" w:rsidRPr="006C2104">
              <w:rPr>
                <w:rFonts w:cstheme="minorHAnsi"/>
                <w:sz w:val="18"/>
                <w:szCs w:val="18"/>
              </w:rPr>
              <w:t>Покупателя</w:t>
            </w:r>
            <w:r w:rsidRPr="006C2104">
              <w:rPr>
                <w:rFonts w:cstheme="minorHAnsi"/>
                <w:sz w:val="18"/>
                <w:szCs w:val="18"/>
              </w:rPr>
              <w:t xml:space="preserve"> и/или привлечённого </w:t>
            </w:r>
            <w:r w:rsidR="00BE7873" w:rsidRPr="006C2104">
              <w:rPr>
                <w:rFonts w:cstheme="minorHAnsi"/>
                <w:sz w:val="18"/>
                <w:szCs w:val="18"/>
              </w:rPr>
              <w:t>Покупателем</w:t>
            </w:r>
            <w:r w:rsidRPr="006C2104">
              <w:rPr>
                <w:rFonts w:cstheme="minorHAnsi"/>
                <w:sz w:val="18"/>
                <w:szCs w:val="18"/>
              </w:rPr>
              <w:t xml:space="preserve"> транспортного средства третьего лица на территорию внутренних помещений (цеха, производства и т.п.) </w:t>
            </w:r>
            <w:r w:rsidR="007C3893" w:rsidRPr="006C2104">
              <w:rPr>
                <w:rFonts w:cstheme="minorHAnsi"/>
                <w:sz w:val="18"/>
                <w:szCs w:val="18"/>
              </w:rPr>
              <w:t>Продавца</w:t>
            </w:r>
            <w:r w:rsidRPr="006C2104">
              <w:rPr>
                <w:rFonts w:cstheme="minorHAnsi"/>
                <w:sz w:val="18"/>
                <w:szCs w:val="18"/>
              </w:rPr>
              <w:t xml:space="preserve"> с остатками груза на кузове, раме и прочих элементах транспортного средства, а также с утечками эксплуатационных жидкостей.</w:t>
            </w:r>
          </w:p>
        </w:tc>
        <w:tc>
          <w:tcPr>
            <w:tcW w:w="2126" w:type="dxa"/>
            <w:vAlign w:val="center"/>
          </w:tcPr>
          <w:p w14:paraId="15CB0451"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5000</w:t>
            </w:r>
          </w:p>
        </w:tc>
      </w:tr>
      <w:tr w:rsidR="0051148C" w:rsidRPr="006C2104" w14:paraId="4847F062" w14:textId="77777777" w:rsidTr="00B31F80">
        <w:trPr>
          <w:trHeight w:val="329"/>
        </w:trPr>
        <w:tc>
          <w:tcPr>
            <w:tcW w:w="567" w:type="dxa"/>
            <w:vAlign w:val="center"/>
          </w:tcPr>
          <w:p w14:paraId="1D2553A9"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7</w:t>
            </w:r>
          </w:p>
        </w:tc>
        <w:tc>
          <w:tcPr>
            <w:tcW w:w="6946" w:type="dxa"/>
            <w:vAlign w:val="center"/>
          </w:tcPr>
          <w:p w14:paraId="3C0748FF"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Загрязнение открытого грунта нефтепродуктами, </w:t>
            </w:r>
            <w:proofErr w:type="spellStart"/>
            <w:r w:rsidRPr="006C2104">
              <w:rPr>
                <w:rFonts w:cstheme="minorHAnsi"/>
                <w:sz w:val="18"/>
                <w:szCs w:val="18"/>
              </w:rPr>
              <w:t>нефтемаслоотходами</w:t>
            </w:r>
            <w:proofErr w:type="spellEnd"/>
            <w:r w:rsidRPr="006C2104">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6C2104">
              <w:rPr>
                <w:rFonts w:cstheme="minorHAnsi"/>
                <w:sz w:val="18"/>
                <w:szCs w:val="18"/>
              </w:rPr>
              <w:t>бетоносмесителей</w:t>
            </w:r>
            <w:proofErr w:type="spellEnd"/>
            <w:r w:rsidRPr="006C2104">
              <w:rPr>
                <w:rFonts w:cstheme="minorHAnsi"/>
                <w:sz w:val="18"/>
                <w:szCs w:val="18"/>
              </w:rPr>
              <w:t>.</w:t>
            </w:r>
          </w:p>
        </w:tc>
        <w:tc>
          <w:tcPr>
            <w:tcW w:w="2126" w:type="dxa"/>
            <w:vAlign w:val="center"/>
          </w:tcPr>
          <w:p w14:paraId="7E8826DD"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10 000</w:t>
            </w:r>
          </w:p>
        </w:tc>
      </w:tr>
      <w:tr w:rsidR="0051148C" w:rsidRPr="006C2104" w14:paraId="754ABB36" w14:textId="77777777" w:rsidTr="00B31F80">
        <w:trPr>
          <w:trHeight w:val="329"/>
        </w:trPr>
        <w:tc>
          <w:tcPr>
            <w:tcW w:w="567" w:type="dxa"/>
            <w:vAlign w:val="center"/>
          </w:tcPr>
          <w:p w14:paraId="0ADDC270"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8</w:t>
            </w:r>
          </w:p>
        </w:tc>
        <w:tc>
          <w:tcPr>
            <w:tcW w:w="6946" w:type="dxa"/>
            <w:vAlign w:val="center"/>
          </w:tcPr>
          <w:p w14:paraId="7878E633" w14:textId="5FDF5404"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Нарушение требований </w:t>
            </w:r>
            <w:r w:rsidR="007C3893" w:rsidRPr="006C2104">
              <w:rPr>
                <w:rFonts w:cstheme="minorHAnsi"/>
                <w:sz w:val="18"/>
                <w:szCs w:val="18"/>
              </w:rPr>
              <w:t>Продавца</w:t>
            </w:r>
            <w:r w:rsidRPr="006C2104">
              <w:rPr>
                <w:rFonts w:cstheme="minorHAnsi"/>
                <w:sz w:val="18"/>
                <w:szCs w:val="18"/>
              </w:rPr>
              <w:t xml:space="preserve"> по контролю за местонахождением, погрузочно-разгрузочными работами и перемещением автотранспорта и спецтехники </w:t>
            </w:r>
            <w:r w:rsidR="00BE7873" w:rsidRPr="006C2104">
              <w:rPr>
                <w:rFonts w:cstheme="minorHAnsi"/>
                <w:sz w:val="18"/>
                <w:szCs w:val="18"/>
              </w:rPr>
              <w:t>Покупателя</w:t>
            </w:r>
            <w:r w:rsidRPr="006C2104">
              <w:rPr>
                <w:rFonts w:cstheme="minorHAnsi"/>
                <w:sz w:val="18"/>
                <w:szCs w:val="18"/>
              </w:rPr>
              <w:t xml:space="preserve"> на территории </w:t>
            </w:r>
            <w:r w:rsidR="007C3893" w:rsidRPr="006C2104">
              <w:rPr>
                <w:rFonts w:cstheme="minorHAnsi"/>
                <w:sz w:val="18"/>
                <w:szCs w:val="18"/>
              </w:rPr>
              <w:t>Продавца</w:t>
            </w:r>
            <w:r w:rsidRPr="006C2104">
              <w:rPr>
                <w:rFonts w:cstheme="minorHAnsi"/>
                <w:sz w:val="18"/>
                <w:szCs w:val="18"/>
              </w:rPr>
              <w:t>.</w:t>
            </w:r>
          </w:p>
        </w:tc>
        <w:tc>
          <w:tcPr>
            <w:tcW w:w="2126" w:type="dxa"/>
            <w:vAlign w:val="center"/>
          </w:tcPr>
          <w:p w14:paraId="5124367A" w14:textId="77777777" w:rsidR="0051148C" w:rsidRPr="006C2104" w:rsidRDefault="0051148C" w:rsidP="00B31F80">
            <w:pPr>
              <w:spacing w:before="120" w:after="120" w:line="240" w:lineRule="auto"/>
              <w:rPr>
                <w:rFonts w:cstheme="minorHAnsi"/>
                <w:sz w:val="18"/>
                <w:szCs w:val="18"/>
              </w:rPr>
            </w:pPr>
          </w:p>
        </w:tc>
      </w:tr>
      <w:tr w:rsidR="0051148C" w:rsidRPr="006C2104" w14:paraId="31D428D1" w14:textId="77777777" w:rsidTr="00B31F80">
        <w:trPr>
          <w:trHeight w:val="292"/>
        </w:trPr>
        <w:tc>
          <w:tcPr>
            <w:tcW w:w="567" w:type="dxa"/>
            <w:vAlign w:val="center"/>
          </w:tcPr>
          <w:p w14:paraId="4EFCFF1A"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8.1</w:t>
            </w:r>
          </w:p>
        </w:tc>
        <w:tc>
          <w:tcPr>
            <w:tcW w:w="6946" w:type="dxa"/>
            <w:vAlign w:val="center"/>
          </w:tcPr>
          <w:p w14:paraId="5AD36548" w14:textId="0705F9E0" w:rsidR="0051148C" w:rsidRPr="006C2104" w:rsidRDefault="0051148C" w:rsidP="00781A61">
            <w:pPr>
              <w:spacing w:before="120" w:after="120" w:line="240" w:lineRule="auto"/>
              <w:rPr>
                <w:rFonts w:cstheme="minorHAnsi"/>
                <w:sz w:val="18"/>
                <w:szCs w:val="18"/>
              </w:rPr>
            </w:pPr>
            <w:r w:rsidRPr="006C2104">
              <w:rPr>
                <w:rFonts w:cstheme="minorHAnsi"/>
                <w:sz w:val="18"/>
                <w:szCs w:val="18"/>
              </w:rPr>
              <w:t xml:space="preserve">Нахождение на территории </w:t>
            </w:r>
            <w:r w:rsidR="007C3893" w:rsidRPr="006C2104">
              <w:rPr>
                <w:rFonts w:cstheme="minorHAnsi"/>
                <w:sz w:val="18"/>
                <w:szCs w:val="18"/>
              </w:rPr>
              <w:t>Продавца</w:t>
            </w:r>
            <w:r w:rsidRPr="006C2104">
              <w:rPr>
                <w:rFonts w:cstheme="minorHAnsi"/>
                <w:sz w:val="18"/>
                <w:szCs w:val="18"/>
              </w:rPr>
              <w:t xml:space="preserve"> автомобилей и спецтехники </w:t>
            </w:r>
            <w:r w:rsidR="00BE7873" w:rsidRPr="006C2104">
              <w:rPr>
                <w:rFonts w:cstheme="minorHAnsi"/>
                <w:sz w:val="18"/>
                <w:szCs w:val="18"/>
              </w:rPr>
              <w:t>Покупателя</w:t>
            </w:r>
            <w:r w:rsidRPr="006C2104">
              <w:rPr>
                <w:rFonts w:cstheme="minorHAnsi"/>
                <w:sz w:val="18"/>
                <w:szCs w:val="18"/>
              </w:rPr>
              <w:t xml:space="preserve"> без установленных видеорегистраторов</w:t>
            </w:r>
            <w:r w:rsidR="00781A61" w:rsidRPr="006C2104">
              <w:rPr>
                <w:rFonts w:cstheme="minorHAnsi"/>
                <w:sz w:val="18"/>
                <w:szCs w:val="18"/>
              </w:rPr>
              <w:t>/ с неисправными или выключенными видеорегистраторами.</w:t>
            </w:r>
          </w:p>
        </w:tc>
        <w:tc>
          <w:tcPr>
            <w:tcW w:w="2126" w:type="dxa"/>
            <w:vAlign w:val="center"/>
          </w:tcPr>
          <w:p w14:paraId="7AE15704"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50 000</w:t>
            </w:r>
          </w:p>
        </w:tc>
      </w:tr>
      <w:tr w:rsidR="001F2154" w:rsidRPr="006C2104" w14:paraId="6BF413F2" w14:textId="77777777" w:rsidTr="00B31F80">
        <w:trPr>
          <w:trHeight w:val="292"/>
        </w:trPr>
        <w:tc>
          <w:tcPr>
            <w:tcW w:w="567" w:type="dxa"/>
            <w:vAlign w:val="center"/>
          </w:tcPr>
          <w:p w14:paraId="39424BF3" w14:textId="7E725436" w:rsidR="001F2154" w:rsidRPr="006C2104" w:rsidRDefault="001F2154" w:rsidP="00B31F80">
            <w:pPr>
              <w:spacing w:before="120" w:after="120" w:line="240" w:lineRule="auto"/>
              <w:rPr>
                <w:rFonts w:cstheme="minorHAnsi"/>
                <w:sz w:val="18"/>
                <w:szCs w:val="18"/>
              </w:rPr>
            </w:pPr>
            <w:r w:rsidRPr="006C2104">
              <w:rPr>
                <w:rFonts w:cstheme="minorHAnsi"/>
                <w:sz w:val="18"/>
                <w:szCs w:val="18"/>
              </w:rPr>
              <w:t>8.2</w:t>
            </w:r>
          </w:p>
        </w:tc>
        <w:tc>
          <w:tcPr>
            <w:tcW w:w="6946" w:type="dxa"/>
            <w:vAlign w:val="center"/>
          </w:tcPr>
          <w:p w14:paraId="3F688AFC" w14:textId="26CBBFF1" w:rsidR="001F2154" w:rsidRPr="006C2104" w:rsidRDefault="000168F1" w:rsidP="000168F1">
            <w:pPr>
              <w:spacing w:before="120" w:after="120" w:line="240" w:lineRule="auto"/>
              <w:rPr>
                <w:rFonts w:cstheme="minorHAnsi"/>
                <w:sz w:val="18"/>
                <w:szCs w:val="18"/>
              </w:rPr>
            </w:pPr>
            <w:r w:rsidRPr="006C2104">
              <w:rPr>
                <w:rFonts w:cstheme="minorHAnsi"/>
                <w:sz w:val="18"/>
                <w:szCs w:val="18"/>
              </w:rPr>
              <w:t>Не предоставление (отказ от предоставления) Покупателем информации с накопителей видеорегистраторов, установленных на автомобили и спецтехнике (карт памяти или других систем хранения информации) за период времени не менее 30 (Тридцати) календарных дней</w:t>
            </w:r>
            <w:r w:rsidR="005A3042" w:rsidRPr="006C2104">
              <w:rPr>
                <w:rFonts w:cstheme="minorHAnsi"/>
                <w:sz w:val="18"/>
                <w:szCs w:val="18"/>
              </w:rPr>
              <w:t>.</w:t>
            </w:r>
            <w:r w:rsidRPr="006C2104">
              <w:rPr>
                <w:rFonts w:cstheme="minorHAnsi"/>
                <w:sz w:val="18"/>
                <w:szCs w:val="18"/>
              </w:rPr>
              <w:t xml:space="preserve"> </w:t>
            </w:r>
          </w:p>
        </w:tc>
        <w:tc>
          <w:tcPr>
            <w:tcW w:w="2126" w:type="dxa"/>
            <w:vAlign w:val="center"/>
          </w:tcPr>
          <w:p w14:paraId="28A8B9FE" w14:textId="27BEF382" w:rsidR="001F2154" w:rsidRPr="006C2104" w:rsidRDefault="000168F1" w:rsidP="00B31F80">
            <w:pPr>
              <w:spacing w:before="120" w:after="120" w:line="240" w:lineRule="auto"/>
              <w:rPr>
                <w:rFonts w:cstheme="minorHAnsi"/>
                <w:sz w:val="18"/>
                <w:szCs w:val="18"/>
              </w:rPr>
            </w:pPr>
            <w:r w:rsidRPr="006C2104">
              <w:rPr>
                <w:rFonts w:cstheme="minorHAnsi"/>
                <w:sz w:val="18"/>
                <w:szCs w:val="18"/>
              </w:rPr>
              <w:t>50 000</w:t>
            </w:r>
          </w:p>
        </w:tc>
      </w:tr>
      <w:tr w:rsidR="0051148C" w:rsidRPr="006C2104" w14:paraId="44CA47C1" w14:textId="77777777" w:rsidTr="00B31F80">
        <w:trPr>
          <w:trHeight w:val="329"/>
        </w:trPr>
        <w:tc>
          <w:tcPr>
            <w:tcW w:w="567" w:type="dxa"/>
            <w:vAlign w:val="center"/>
          </w:tcPr>
          <w:p w14:paraId="332EB736" w14:textId="33E860B4" w:rsidR="0051148C" w:rsidRPr="006C2104" w:rsidRDefault="0051148C" w:rsidP="0050799C">
            <w:pPr>
              <w:spacing w:before="120" w:after="120" w:line="240" w:lineRule="auto"/>
              <w:rPr>
                <w:rFonts w:cstheme="minorHAnsi"/>
                <w:sz w:val="18"/>
                <w:szCs w:val="18"/>
              </w:rPr>
            </w:pPr>
            <w:r w:rsidRPr="006C2104">
              <w:rPr>
                <w:rFonts w:cstheme="minorHAnsi"/>
                <w:sz w:val="18"/>
                <w:szCs w:val="18"/>
              </w:rPr>
              <w:t>8.</w:t>
            </w:r>
            <w:r w:rsidR="0050799C" w:rsidRPr="006C2104">
              <w:rPr>
                <w:rFonts w:cstheme="minorHAnsi"/>
                <w:sz w:val="18"/>
                <w:szCs w:val="18"/>
              </w:rPr>
              <w:t>3</w:t>
            </w:r>
          </w:p>
        </w:tc>
        <w:tc>
          <w:tcPr>
            <w:tcW w:w="6946" w:type="dxa"/>
            <w:vAlign w:val="center"/>
          </w:tcPr>
          <w:p w14:paraId="223771EE" w14:textId="0704F37F" w:rsidR="0051148C" w:rsidRPr="006C2104" w:rsidRDefault="000168F1" w:rsidP="000168F1">
            <w:pPr>
              <w:spacing w:before="120" w:after="120" w:line="240" w:lineRule="auto"/>
              <w:rPr>
                <w:rFonts w:cstheme="minorHAnsi"/>
                <w:sz w:val="18"/>
                <w:szCs w:val="18"/>
              </w:rPr>
            </w:pPr>
            <w:r w:rsidRPr="006C2104">
              <w:rPr>
                <w:rFonts w:cstheme="minorHAnsi"/>
                <w:sz w:val="18"/>
                <w:szCs w:val="18"/>
              </w:rPr>
              <w:t xml:space="preserve">Не предоставление (отказ от предоставления) Покупателем информации с данными из ССМТ / доступа к данным ССМТ, установленной на автомобилях </w:t>
            </w:r>
            <w:r w:rsidR="005A3042" w:rsidRPr="006C2104">
              <w:rPr>
                <w:rFonts w:cstheme="minorHAnsi"/>
                <w:sz w:val="18"/>
                <w:szCs w:val="18"/>
              </w:rPr>
              <w:t xml:space="preserve">и спецтехнике </w:t>
            </w:r>
            <w:r w:rsidRPr="006C2104">
              <w:rPr>
                <w:rFonts w:cstheme="minorHAnsi"/>
                <w:sz w:val="18"/>
                <w:szCs w:val="18"/>
              </w:rPr>
              <w:t>Покупателя</w:t>
            </w:r>
            <w:r w:rsidR="005A3042" w:rsidRPr="006C2104">
              <w:rPr>
                <w:rFonts w:cstheme="minorHAnsi"/>
                <w:sz w:val="18"/>
                <w:szCs w:val="18"/>
              </w:rPr>
              <w:t>.</w:t>
            </w:r>
            <w:r w:rsidRPr="006C2104" w:rsidDel="000168F1">
              <w:rPr>
                <w:rFonts w:cstheme="minorHAnsi"/>
                <w:sz w:val="18"/>
                <w:szCs w:val="18"/>
              </w:rPr>
              <w:t xml:space="preserve"> </w:t>
            </w:r>
          </w:p>
        </w:tc>
        <w:tc>
          <w:tcPr>
            <w:tcW w:w="2126" w:type="dxa"/>
            <w:vAlign w:val="center"/>
          </w:tcPr>
          <w:p w14:paraId="441A6CBC" w14:textId="63FDF26D" w:rsidR="0051148C" w:rsidRPr="006C2104" w:rsidRDefault="000168F1" w:rsidP="00B31F80">
            <w:pPr>
              <w:spacing w:before="120" w:after="120" w:line="240" w:lineRule="auto"/>
              <w:rPr>
                <w:rFonts w:cstheme="minorHAnsi"/>
                <w:sz w:val="18"/>
                <w:szCs w:val="18"/>
              </w:rPr>
            </w:pPr>
            <w:r w:rsidRPr="006C2104">
              <w:rPr>
                <w:rFonts w:cstheme="minorHAnsi"/>
                <w:sz w:val="18"/>
                <w:szCs w:val="18"/>
              </w:rPr>
              <w:t>500 000</w:t>
            </w:r>
          </w:p>
        </w:tc>
      </w:tr>
      <w:tr w:rsidR="0051148C" w:rsidRPr="006C2104" w14:paraId="390F7AF3" w14:textId="77777777" w:rsidTr="00B31F80">
        <w:trPr>
          <w:trHeight w:val="329"/>
        </w:trPr>
        <w:tc>
          <w:tcPr>
            <w:tcW w:w="567" w:type="dxa"/>
            <w:vAlign w:val="center"/>
          </w:tcPr>
          <w:p w14:paraId="1F2FA0B1" w14:textId="4AE3A3CE" w:rsidR="0051148C" w:rsidRPr="006C2104" w:rsidRDefault="0051148C" w:rsidP="0050799C">
            <w:pPr>
              <w:spacing w:before="120" w:after="120" w:line="240" w:lineRule="auto"/>
              <w:rPr>
                <w:rFonts w:cstheme="minorHAnsi"/>
                <w:sz w:val="18"/>
                <w:szCs w:val="18"/>
              </w:rPr>
            </w:pPr>
            <w:r w:rsidRPr="006C2104">
              <w:rPr>
                <w:rFonts w:cstheme="minorHAnsi"/>
                <w:sz w:val="18"/>
                <w:szCs w:val="18"/>
              </w:rPr>
              <w:t>8.</w:t>
            </w:r>
            <w:r w:rsidR="0050799C" w:rsidRPr="006C2104">
              <w:rPr>
                <w:rFonts w:cstheme="minorHAnsi"/>
                <w:sz w:val="18"/>
                <w:szCs w:val="18"/>
              </w:rPr>
              <w:t>4</w:t>
            </w:r>
          </w:p>
        </w:tc>
        <w:tc>
          <w:tcPr>
            <w:tcW w:w="6946" w:type="dxa"/>
            <w:vAlign w:val="center"/>
          </w:tcPr>
          <w:p w14:paraId="01345728" w14:textId="5686005D" w:rsidR="0051148C" w:rsidRPr="006C2104" w:rsidRDefault="000168F1" w:rsidP="00B6156A">
            <w:pPr>
              <w:spacing w:before="120" w:after="120" w:line="240" w:lineRule="auto"/>
              <w:rPr>
                <w:rFonts w:cstheme="minorHAnsi"/>
                <w:sz w:val="18"/>
                <w:szCs w:val="18"/>
              </w:rPr>
            </w:pPr>
            <w:r w:rsidRPr="006C2104">
              <w:rPr>
                <w:rFonts w:cstheme="minorHAnsi"/>
                <w:sz w:val="18"/>
                <w:szCs w:val="18"/>
              </w:rPr>
              <w:t>Нахождение автомобилей и спецтехники Покупателя на территории Продавца</w:t>
            </w:r>
            <w:r w:rsidR="005A3042" w:rsidRPr="006C2104">
              <w:rPr>
                <w:rFonts w:cstheme="minorHAnsi"/>
                <w:sz w:val="18"/>
                <w:szCs w:val="18"/>
              </w:rPr>
              <w:t xml:space="preserve"> с отключенной, неисправной, не корректно работающей ССМТ</w:t>
            </w:r>
            <w:r w:rsidR="00B6156A" w:rsidRPr="006C2104">
              <w:rPr>
                <w:rFonts w:cstheme="minorHAnsi"/>
                <w:sz w:val="18"/>
                <w:szCs w:val="18"/>
              </w:rPr>
              <w:t xml:space="preserve"> (случаи, когда ССМТ не фиксировала или ненадлежащим образом фиксировала перемещение автомобиля или спецтехники Покупателя по территории Продавца), </w:t>
            </w:r>
            <w:r w:rsidR="002065C8" w:rsidRPr="006C2104">
              <w:rPr>
                <w:rFonts w:cstheme="minorHAnsi"/>
                <w:sz w:val="18"/>
                <w:szCs w:val="18"/>
              </w:rPr>
              <w:t>в том числе, по причине</w:t>
            </w:r>
            <w:r w:rsidR="00527458" w:rsidRPr="006C2104">
              <w:rPr>
                <w:rFonts w:cstheme="minorHAnsi"/>
                <w:sz w:val="18"/>
                <w:szCs w:val="18"/>
              </w:rPr>
              <w:t xml:space="preserve"> </w:t>
            </w:r>
            <w:r w:rsidR="005A3042" w:rsidRPr="006C2104">
              <w:rPr>
                <w:rFonts w:cstheme="minorHAnsi"/>
                <w:sz w:val="18"/>
                <w:szCs w:val="18"/>
              </w:rPr>
              <w:t>нахождения в автомобиле</w:t>
            </w:r>
            <w:r w:rsidR="006A4A6E" w:rsidRPr="006C2104">
              <w:rPr>
                <w:rFonts w:cstheme="minorHAnsi"/>
                <w:sz w:val="18"/>
                <w:szCs w:val="18"/>
              </w:rPr>
              <w:t xml:space="preserve"> и спецтехнике</w:t>
            </w:r>
            <w:r w:rsidR="005A3042" w:rsidRPr="006C2104">
              <w:rPr>
                <w:rFonts w:cstheme="minorHAnsi"/>
                <w:sz w:val="18"/>
                <w:szCs w:val="18"/>
              </w:rPr>
              <w:t xml:space="preserve"> радиоэлектронных устройств в виде любых типов подавителей сигнала</w:t>
            </w:r>
            <w:r w:rsidR="00B6156A" w:rsidRPr="006C2104">
              <w:rPr>
                <w:rFonts w:cstheme="minorHAnsi"/>
                <w:sz w:val="18"/>
                <w:szCs w:val="18"/>
              </w:rPr>
              <w:t>.</w:t>
            </w:r>
            <w:r w:rsidR="005A3042" w:rsidRPr="006C2104">
              <w:rPr>
                <w:rFonts w:cstheme="minorHAnsi"/>
                <w:sz w:val="18"/>
                <w:szCs w:val="18"/>
              </w:rPr>
              <w:t xml:space="preserve"> </w:t>
            </w:r>
          </w:p>
        </w:tc>
        <w:tc>
          <w:tcPr>
            <w:tcW w:w="2126" w:type="dxa"/>
            <w:vAlign w:val="center"/>
          </w:tcPr>
          <w:p w14:paraId="50005D7E" w14:textId="333064A9" w:rsidR="0051148C" w:rsidRPr="006C2104" w:rsidRDefault="0051148C" w:rsidP="00B31F80">
            <w:pPr>
              <w:spacing w:before="120" w:after="120" w:line="240" w:lineRule="auto"/>
              <w:rPr>
                <w:rFonts w:cstheme="minorHAnsi"/>
                <w:sz w:val="18"/>
                <w:szCs w:val="18"/>
              </w:rPr>
            </w:pPr>
            <w:r w:rsidRPr="006C2104">
              <w:rPr>
                <w:rFonts w:cstheme="minorHAnsi"/>
                <w:sz w:val="18"/>
                <w:szCs w:val="18"/>
              </w:rPr>
              <w:t>50</w:t>
            </w:r>
            <w:r w:rsidR="002065C8" w:rsidRPr="006C2104">
              <w:rPr>
                <w:rFonts w:cstheme="minorHAnsi"/>
                <w:sz w:val="18"/>
                <w:szCs w:val="18"/>
              </w:rPr>
              <w:t>0</w:t>
            </w:r>
            <w:r w:rsidRPr="006C2104">
              <w:rPr>
                <w:rFonts w:cstheme="minorHAnsi"/>
                <w:sz w:val="18"/>
                <w:szCs w:val="18"/>
              </w:rPr>
              <w:t> 000</w:t>
            </w:r>
          </w:p>
        </w:tc>
      </w:tr>
      <w:tr w:rsidR="0051148C" w:rsidRPr="006C2104" w14:paraId="300A264C" w14:textId="77777777" w:rsidTr="00B31F80">
        <w:trPr>
          <w:trHeight w:val="329"/>
        </w:trPr>
        <w:tc>
          <w:tcPr>
            <w:tcW w:w="567" w:type="dxa"/>
            <w:vAlign w:val="center"/>
          </w:tcPr>
          <w:p w14:paraId="21EC88DB"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lastRenderedPageBreak/>
              <w:t>9</w:t>
            </w:r>
          </w:p>
        </w:tc>
        <w:tc>
          <w:tcPr>
            <w:tcW w:w="6946" w:type="dxa"/>
            <w:vAlign w:val="center"/>
          </w:tcPr>
          <w:p w14:paraId="0A4B0577" w14:textId="5A4AFF90" w:rsidR="0051148C" w:rsidRPr="006C2104" w:rsidRDefault="0051148C" w:rsidP="00B31F80">
            <w:pPr>
              <w:spacing w:before="120" w:after="120" w:line="240" w:lineRule="auto"/>
              <w:rPr>
                <w:rFonts w:cstheme="minorHAnsi"/>
                <w:sz w:val="18"/>
                <w:szCs w:val="18"/>
              </w:rPr>
            </w:pPr>
            <w:r w:rsidRPr="006C2104">
              <w:rPr>
                <w:rFonts w:cstheme="minorHAnsi"/>
                <w:sz w:val="18"/>
                <w:szCs w:val="18"/>
              </w:rPr>
              <w:t xml:space="preserve">Нахождение представителя </w:t>
            </w:r>
            <w:r w:rsidR="00BE7873" w:rsidRPr="006C2104">
              <w:rPr>
                <w:rFonts w:cstheme="minorHAnsi"/>
                <w:sz w:val="18"/>
                <w:szCs w:val="18"/>
              </w:rPr>
              <w:t>Покупателя</w:t>
            </w:r>
            <w:r w:rsidRPr="006C2104">
              <w:rPr>
                <w:rFonts w:cstheme="minorHAnsi"/>
                <w:sz w:val="18"/>
                <w:szCs w:val="18"/>
              </w:rPr>
              <w:t xml:space="preserve"> (водителя) на территории </w:t>
            </w:r>
            <w:r w:rsidR="007C3893" w:rsidRPr="006C2104">
              <w:rPr>
                <w:rFonts w:cstheme="minorHAnsi"/>
                <w:sz w:val="18"/>
                <w:szCs w:val="18"/>
              </w:rPr>
              <w:t>Продавца</w:t>
            </w:r>
            <w:r w:rsidRPr="006C2104">
              <w:rPr>
                <w:rFonts w:cstheme="minorHAnsi"/>
                <w:sz w:val="18"/>
                <w:szCs w:val="18"/>
              </w:rPr>
              <w:t xml:space="preserve">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51148C" w:rsidRPr="006C2104" w:rsidRDefault="0051148C" w:rsidP="00B31F80">
            <w:pPr>
              <w:spacing w:before="120" w:after="120" w:line="240" w:lineRule="auto"/>
              <w:rPr>
                <w:rFonts w:cstheme="minorHAnsi"/>
                <w:sz w:val="18"/>
                <w:szCs w:val="18"/>
              </w:rPr>
            </w:pPr>
            <w:r w:rsidRPr="006C2104">
              <w:rPr>
                <w:rFonts w:cstheme="minorHAnsi"/>
                <w:sz w:val="18"/>
                <w:szCs w:val="18"/>
              </w:rPr>
              <w:t>10 000</w:t>
            </w:r>
          </w:p>
        </w:tc>
      </w:tr>
    </w:tbl>
    <w:p w14:paraId="597C2FCA" w14:textId="22F965B5" w:rsidR="002B3DF4" w:rsidRPr="006C2104" w:rsidRDefault="001C105E" w:rsidP="002B3DF4">
      <w:pPr>
        <w:spacing w:before="120" w:after="120" w:line="240" w:lineRule="auto"/>
        <w:jc w:val="both"/>
        <w:rPr>
          <w:sz w:val="18"/>
          <w:szCs w:val="18"/>
        </w:rPr>
      </w:pPr>
      <w:r w:rsidRPr="006C2104">
        <w:rPr>
          <w:sz w:val="18"/>
          <w:szCs w:val="18"/>
        </w:rPr>
        <w:t>* При выявлении нарушений, указанных в настоящем П</w:t>
      </w:r>
      <w:r w:rsidR="007C3893" w:rsidRPr="006C2104">
        <w:rPr>
          <w:sz w:val="18"/>
          <w:szCs w:val="18"/>
        </w:rPr>
        <w:t xml:space="preserve">еречне, </w:t>
      </w:r>
      <w:r w:rsidR="002B3DF4" w:rsidRPr="006C2104">
        <w:rPr>
          <w:sz w:val="18"/>
          <w:szCs w:val="18"/>
        </w:rPr>
        <w:t xml:space="preserve">представитель Продавца оформляет Акт о выявленном нарушении (далее – </w:t>
      </w:r>
      <w:r w:rsidR="002B3DF4" w:rsidRPr="006C2104">
        <w:rPr>
          <w:b/>
          <w:sz w:val="18"/>
          <w:szCs w:val="18"/>
        </w:rPr>
        <w:t>«Акт»</w:t>
      </w:r>
      <w:r w:rsidR="002B3DF4" w:rsidRPr="006C2104">
        <w:rPr>
          <w:sz w:val="18"/>
          <w:szCs w:val="18"/>
        </w:rPr>
        <w:t>). При этом в Акте должно быть отражено место, где выявлено нарушение и изложен характер нарушения. Представитель Продавца,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75DBB84E" w14:textId="5AEDC353" w:rsidR="001C105E" w:rsidRPr="006C2104" w:rsidRDefault="002B3DF4" w:rsidP="002B3DF4">
      <w:pPr>
        <w:spacing w:before="120" w:after="120" w:line="240" w:lineRule="auto"/>
        <w:jc w:val="both"/>
        <w:rPr>
          <w:sz w:val="18"/>
          <w:szCs w:val="18"/>
        </w:rPr>
      </w:pPr>
      <w:r w:rsidRPr="006C2104">
        <w:rPr>
          <w:sz w:val="18"/>
          <w:szCs w:val="18"/>
        </w:rPr>
        <w:t xml:space="preserve">Покупатель обязан подписать полученный от Продавца Акт в течение 3 (Трех) рабочих дней с даты его получения. При отказе Покупателя от подписания Акта или не получения в установленный выше срок Продавцом ответа от Покупателя, Продавец подписывает Акт в одностороннем порядке, о чём Продавцом делается соответствующая отметка. Подписанный в соответствии с настоящим </w:t>
      </w:r>
      <w:r w:rsidR="004E2400" w:rsidRPr="006C2104">
        <w:rPr>
          <w:sz w:val="18"/>
          <w:szCs w:val="18"/>
        </w:rPr>
        <w:t>Приложением</w:t>
      </w:r>
      <w:r w:rsidRPr="006C2104">
        <w:rPr>
          <w:sz w:val="18"/>
          <w:szCs w:val="18"/>
        </w:rPr>
        <w:t xml:space="preserve"> Акт признается Сторонами надлежащим доказательством выявленных нарушений Покупателя, предусмотренных настоящим </w:t>
      </w:r>
      <w:r w:rsidR="00781A61" w:rsidRPr="006C2104">
        <w:rPr>
          <w:sz w:val="18"/>
          <w:szCs w:val="18"/>
        </w:rPr>
        <w:t>Приложением</w:t>
      </w:r>
      <w:r w:rsidR="004E2400" w:rsidRPr="006C2104">
        <w:rPr>
          <w:sz w:val="18"/>
          <w:szCs w:val="18"/>
        </w:rPr>
        <w:t xml:space="preserve"> к Договору</w:t>
      </w:r>
      <w:r w:rsidR="00781A61" w:rsidRPr="006C2104">
        <w:rPr>
          <w:sz w:val="18"/>
          <w:szCs w:val="18"/>
        </w:rPr>
        <w:t>.</w:t>
      </w:r>
      <w:r w:rsidRPr="006C2104">
        <w:rPr>
          <w:sz w:val="18"/>
          <w:szCs w:val="18"/>
        </w:rPr>
        <w:t xml:space="preserve"> </w:t>
      </w:r>
      <w:r w:rsidR="001C105E" w:rsidRPr="006C2104">
        <w:rPr>
          <w:sz w:val="18"/>
          <w:szCs w:val="18"/>
        </w:rPr>
        <w:t xml:space="preserve"> </w:t>
      </w:r>
    </w:p>
    <w:p w14:paraId="78FDCDE4" w14:textId="3D1C4360" w:rsidR="00FB14E0" w:rsidRPr="006C2104" w:rsidRDefault="003652D3" w:rsidP="009B1DAE">
      <w:pPr>
        <w:jc w:val="both"/>
        <w:rPr>
          <w:sz w:val="18"/>
          <w:szCs w:val="18"/>
        </w:rPr>
      </w:pPr>
      <w:r w:rsidRPr="006C2104">
        <w:rPr>
          <w:b/>
          <w:sz w:val="18"/>
          <w:szCs w:val="18"/>
        </w:rPr>
        <w:t xml:space="preserve">ПРОДАВЕЦ </w:t>
      </w:r>
      <w:r w:rsidRPr="006C2104">
        <w:rPr>
          <w:b/>
          <w:sz w:val="18"/>
          <w:szCs w:val="18"/>
        </w:rPr>
        <w:tab/>
      </w:r>
      <w:r w:rsidRPr="006C2104">
        <w:rPr>
          <w:b/>
          <w:sz w:val="18"/>
          <w:szCs w:val="18"/>
        </w:rPr>
        <w:tab/>
      </w:r>
      <w:r w:rsidRPr="006C2104">
        <w:rPr>
          <w:b/>
          <w:sz w:val="18"/>
          <w:szCs w:val="18"/>
        </w:rPr>
        <w:tab/>
      </w:r>
      <w:r w:rsidRPr="006C2104">
        <w:rPr>
          <w:b/>
          <w:sz w:val="18"/>
          <w:szCs w:val="18"/>
        </w:rPr>
        <w:tab/>
      </w:r>
      <w:r w:rsidRPr="006C2104">
        <w:rPr>
          <w:b/>
          <w:sz w:val="18"/>
          <w:szCs w:val="18"/>
        </w:rPr>
        <w:tab/>
      </w:r>
      <w:r w:rsidRPr="006C2104">
        <w:rPr>
          <w:b/>
          <w:sz w:val="18"/>
          <w:szCs w:val="18"/>
        </w:rPr>
        <w:tab/>
      </w:r>
      <w:r w:rsidRPr="006C2104">
        <w:rPr>
          <w:b/>
          <w:sz w:val="18"/>
          <w:szCs w:val="18"/>
        </w:rPr>
        <w:tab/>
        <w:t>ПОКУПАТЕЛЬ</w:t>
      </w:r>
      <w:r w:rsidR="00FB14E0" w:rsidRPr="006C2104">
        <w:rPr>
          <w:b/>
          <w:sz w:val="18"/>
          <w:szCs w:val="18"/>
        </w:rPr>
        <w:t xml:space="preserve">       </w:t>
      </w:r>
      <w:r w:rsidR="00FB14E0" w:rsidRPr="006C2104">
        <w:rPr>
          <w:sz w:val="18"/>
          <w:szCs w:val="18"/>
        </w:rPr>
        <w:t xml:space="preserve">                                                                                                                                      </w:t>
      </w:r>
    </w:p>
    <w:p w14:paraId="3BD09FC3" w14:textId="34C6CD74" w:rsidR="00FB14E0" w:rsidRPr="006C2104" w:rsidRDefault="00FB14E0" w:rsidP="009B1DAE">
      <w:pPr>
        <w:jc w:val="both"/>
        <w:rPr>
          <w:sz w:val="18"/>
          <w:szCs w:val="18"/>
        </w:rPr>
      </w:pPr>
      <w:r w:rsidRPr="006C2104">
        <w:rPr>
          <w:sz w:val="18"/>
          <w:szCs w:val="18"/>
        </w:rPr>
        <w:t xml:space="preserve">___________________________                                          </w:t>
      </w:r>
      <w:r w:rsidRPr="006C2104">
        <w:rPr>
          <w:sz w:val="18"/>
          <w:szCs w:val="18"/>
        </w:rPr>
        <w:tab/>
      </w:r>
      <w:r w:rsidR="00FD7649" w:rsidRPr="006C2104">
        <w:rPr>
          <w:sz w:val="18"/>
          <w:szCs w:val="18"/>
        </w:rPr>
        <w:tab/>
      </w:r>
      <w:r w:rsidR="00FD7649" w:rsidRPr="006C2104">
        <w:rPr>
          <w:sz w:val="18"/>
          <w:szCs w:val="18"/>
        </w:rPr>
        <w:tab/>
      </w:r>
      <w:r w:rsidRPr="006C2104">
        <w:rPr>
          <w:sz w:val="18"/>
          <w:szCs w:val="18"/>
        </w:rPr>
        <w:t xml:space="preserve">__________________________                       </w:t>
      </w:r>
    </w:p>
    <w:p w14:paraId="3B6F897C" w14:textId="79C73E84" w:rsidR="001F2154" w:rsidRPr="00FD7649" w:rsidRDefault="003652D3" w:rsidP="009B1DAE">
      <w:pPr>
        <w:jc w:val="both"/>
        <w:rPr>
          <w:sz w:val="18"/>
          <w:szCs w:val="18"/>
        </w:rPr>
      </w:pPr>
      <w:r w:rsidRPr="006C2104">
        <w:rPr>
          <w:sz w:val="18"/>
          <w:szCs w:val="18"/>
        </w:rPr>
        <w:t>М.П.</w:t>
      </w:r>
      <w:r w:rsidR="00FB14E0" w:rsidRPr="006C2104">
        <w:rPr>
          <w:sz w:val="18"/>
          <w:szCs w:val="18"/>
        </w:rPr>
        <w:t>_______________________</w:t>
      </w:r>
      <w:r w:rsidR="00FB14E0" w:rsidRPr="006C2104">
        <w:rPr>
          <w:sz w:val="18"/>
          <w:szCs w:val="18"/>
        </w:rPr>
        <w:tab/>
      </w:r>
      <w:r w:rsidR="00FB14E0" w:rsidRPr="006C2104">
        <w:rPr>
          <w:sz w:val="18"/>
          <w:szCs w:val="18"/>
        </w:rPr>
        <w:tab/>
      </w:r>
      <w:r w:rsidR="00FB14E0" w:rsidRPr="006C2104">
        <w:rPr>
          <w:sz w:val="18"/>
          <w:szCs w:val="18"/>
        </w:rPr>
        <w:tab/>
      </w:r>
      <w:r w:rsidR="00FB14E0" w:rsidRPr="006C2104">
        <w:rPr>
          <w:sz w:val="18"/>
          <w:szCs w:val="18"/>
        </w:rPr>
        <w:tab/>
      </w:r>
      <w:r w:rsidR="001A0902" w:rsidRPr="006C2104">
        <w:rPr>
          <w:sz w:val="18"/>
          <w:szCs w:val="18"/>
        </w:rPr>
        <w:tab/>
      </w:r>
      <w:r w:rsidRPr="006C2104">
        <w:rPr>
          <w:sz w:val="18"/>
          <w:szCs w:val="18"/>
        </w:rPr>
        <w:t>____</w:t>
      </w:r>
      <w:r w:rsidR="00FB14E0" w:rsidRPr="006C2104">
        <w:rPr>
          <w:sz w:val="18"/>
          <w:szCs w:val="18"/>
        </w:rPr>
        <w:t>__________________</w:t>
      </w:r>
      <w:r w:rsidR="001A0902" w:rsidRPr="006C2104">
        <w:rPr>
          <w:sz w:val="18"/>
          <w:szCs w:val="18"/>
        </w:rPr>
        <w:t>____</w:t>
      </w:r>
    </w:p>
    <w:sectPr w:rsidR="001F2154" w:rsidRPr="00FD7649" w:rsidSect="00F73D0D">
      <w:headerReference w:type="default" r:id="rId11"/>
      <w:footerReference w:type="default" r:id="rId12"/>
      <w:headerReference w:type="first" r:id="rId13"/>
      <w:footerReference w:type="first" r:id="rId14"/>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1075" w14:textId="77777777" w:rsidR="000E34A0" w:rsidRDefault="000E34A0" w:rsidP="00FE2D4E">
      <w:pPr>
        <w:spacing w:after="0" w:line="240" w:lineRule="auto"/>
      </w:pPr>
      <w:r>
        <w:separator/>
      </w:r>
    </w:p>
    <w:p w14:paraId="6C382DC5" w14:textId="77777777" w:rsidR="000E34A0" w:rsidRDefault="000E34A0"/>
    <w:p w14:paraId="4240D388" w14:textId="77777777" w:rsidR="000E34A0" w:rsidRDefault="000E34A0"/>
    <w:p w14:paraId="4BFFD0B6" w14:textId="77777777" w:rsidR="000E34A0" w:rsidRDefault="000E34A0"/>
    <w:p w14:paraId="2FF6BAD2" w14:textId="77777777" w:rsidR="000E34A0" w:rsidRDefault="000E34A0"/>
  </w:endnote>
  <w:endnote w:type="continuationSeparator" w:id="0">
    <w:p w14:paraId="25198F63" w14:textId="77777777" w:rsidR="000E34A0" w:rsidRDefault="000E34A0" w:rsidP="00FE2D4E">
      <w:pPr>
        <w:spacing w:after="0" w:line="240" w:lineRule="auto"/>
      </w:pPr>
      <w:r>
        <w:continuationSeparator/>
      </w:r>
    </w:p>
    <w:p w14:paraId="609E80C9" w14:textId="77777777" w:rsidR="000E34A0" w:rsidRDefault="000E34A0"/>
    <w:p w14:paraId="3BBF8539" w14:textId="77777777" w:rsidR="000E34A0" w:rsidRDefault="000E34A0"/>
    <w:p w14:paraId="3D66AC41" w14:textId="77777777" w:rsidR="000E34A0" w:rsidRDefault="000E34A0"/>
    <w:p w14:paraId="26EB1D92" w14:textId="77777777" w:rsidR="000E34A0" w:rsidRDefault="000E34A0"/>
  </w:endnote>
  <w:endnote w:type="continuationNotice" w:id="1">
    <w:p w14:paraId="60714E31" w14:textId="77777777" w:rsidR="000E34A0" w:rsidRDefault="000E34A0">
      <w:pPr>
        <w:spacing w:after="0" w:line="240" w:lineRule="auto"/>
      </w:pPr>
    </w:p>
    <w:p w14:paraId="75D1883C" w14:textId="77777777" w:rsidR="000E34A0" w:rsidRDefault="000E34A0"/>
    <w:p w14:paraId="02646F38" w14:textId="77777777" w:rsidR="000E34A0" w:rsidRDefault="000E34A0"/>
    <w:p w14:paraId="620B6FEA" w14:textId="77777777" w:rsidR="000E34A0" w:rsidRDefault="000E34A0"/>
    <w:p w14:paraId="6BD1432B" w14:textId="77777777" w:rsidR="000E34A0" w:rsidRDefault="000E3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6A4E9BFB" w:rsidR="009B0CE8" w:rsidRDefault="000E34A0">
    <w:pPr>
      <w:pStyle w:val="a9"/>
      <w:jc w:val="right"/>
    </w:pPr>
    <w:sdt>
      <w:sdtPr>
        <w:id w:val="668596099"/>
        <w:docPartObj>
          <w:docPartGallery w:val="Page Numbers (Bottom of Page)"/>
          <w:docPartUnique/>
        </w:docPartObj>
      </w:sdtPr>
      <w:sdtEndPr/>
      <w:sdtContent>
        <w:r w:rsidR="009B0CE8">
          <w:fldChar w:fldCharType="begin"/>
        </w:r>
        <w:r w:rsidR="009B0CE8">
          <w:instrText>PAGE   \* MERGEFORMAT</w:instrText>
        </w:r>
        <w:r w:rsidR="009B0CE8">
          <w:fldChar w:fldCharType="separate"/>
        </w:r>
        <w:r w:rsidR="00CB0B44">
          <w:rPr>
            <w:noProof/>
          </w:rPr>
          <w:t>12</w:t>
        </w:r>
        <w:r w:rsidR="009B0CE8">
          <w:fldChar w:fldCharType="end"/>
        </w:r>
      </w:sdtContent>
    </w:sdt>
  </w:p>
  <w:p w14:paraId="698FC21D" w14:textId="10E9038D" w:rsidR="009B0CE8" w:rsidRDefault="009B0CE8">
    <w:r>
      <w:rPr>
        <w:rFonts w:ascii="Calibri" w:hAnsi="Calibri"/>
        <w:noProof/>
      </w:rPr>
      <mc:AlternateContent>
        <mc:Choice Requires="wps">
          <w:drawing>
            <wp:anchor distT="0" distB="0" distL="114300" distR="114300" simplePos="0" relativeHeight="251665408" behindDoc="0" locked="0" layoutInCell="1" allowOverlap="1" wp14:anchorId="58120050" wp14:editId="157553A6">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1F167929" w:rsidR="009B0CE8" w:rsidRPr="00E11417" w:rsidRDefault="009B0CE8" w:rsidP="00E11417">
                          <w:pPr>
                            <w:rPr>
                              <w:rFonts w:ascii="Calibri" w:hAnsi="Calibri" w:cs="Calibri"/>
                              <w:color w:val="005191"/>
                              <w:sz w:val="16"/>
                              <w:szCs w:val="16"/>
                            </w:rPr>
                          </w:pPr>
                          <w:r w:rsidRPr="00E11417">
                            <w:rPr>
                              <w:rFonts w:ascii="Calibri" w:hAnsi="Calibri" w:cs="Calibri"/>
                              <w:color w:val="005191"/>
                              <w:sz w:val="16"/>
                              <w:szCs w:val="16"/>
                            </w:rPr>
                            <w:t>Типовая форма,</w:t>
                          </w:r>
                          <w:r w:rsidR="00063D0C">
                            <w:rPr>
                              <w:rFonts w:ascii="Calibri" w:hAnsi="Calibri" w:cs="Calibri"/>
                              <w:color w:val="005191"/>
                              <w:sz w:val="16"/>
                              <w:szCs w:val="16"/>
                            </w:rPr>
                            <w:t xml:space="preserve"> введена Приказом АО «Доломит»</w:t>
                          </w:r>
                          <w:r>
                            <w:rPr>
                              <w:rFonts w:ascii="Calibri" w:hAnsi="Calibri" w:cs="Calibri"/>
                              <w:color w:val="005191"/>
                              <w:sz w:val="16"/>
                              <w:szCs w:val="16"/>
                            </w:rPr>
                            <w:t xml:space="preserve"> №</w:t>
                          </w:r>
                          <w:r w:rsidR="006231ED">
                            <w:rPr>
                              <w:rFonts w:ascii="Calibri" w:hAnsi="Calibri" w:cs="Calibri"/>
                              <w:color w:val="005191"/>
                              <w:sz w:val="16"/>
                              <w:szCs w:val="16"/>
                            </w:rPr>
                            <w:t xml:space="preserve"> </w:t>
                          </w:r>
                          <w:r w:rsidR="00063D0C">
                            <w:rPr>
                              <w:rFonts w:ascii="Calibri" w:hAnsi="Calibri" w:cs="Calibri"/>
                              <w:color w:val="005191"/>
                              <w:sz w:val="16"/>
                              <w:szCs w:val="16"/>
                              <w:u w:val="single"/>
                            </w:rPr>
                            <w:t>______</w:t>
                          </w:r>
                          <w:r w:rsidR="006231ED" w:rsidRPr="00E11417">
                            <w:rPr>
                              <w:rFonts w:ascii="Calibri" w:hAnsi="Calibri" w:cs="Calibri"/>
                              <w:color w:val="005191"/>
                              <w:sz w:val="16"/>
                              <w:szCs w:val="16"/>
                            </w:rPr>
                            <w:t xml:space="preserve"> от</w:t>
                          </w:r>
                          <w:r w:rsidR="006231ED">
                            <w:rPr>
                              <w:rFonts w:ascii="Calibri" w:hAnsi="Calibri" w:cs="Calibri"/>
                              <w:color w:val="005191"/>
                              <w:sz w:val="16"/>
                              <w:szCs w:val="16"/>
                            </w:rPr>
                            <w:t xml:space="preserve"> </w:t>
                          </w:r>
                          <w:r w:rsidR="00063D0C">
                            <w:rPr>
                              <w:rFonts w:ascii="Calibri" w:hAnsi="Calibri" w:cs="Calibri"/>
                              <w:color w:val="005191"/>
                              <w:sz w:val="16"/>
                              <w:szCs w:val="16"/>
                              <w:u w:val="single"/>
                            </w:rPr>
                            <w:t>«___</w:t>
                          </w:r>
                          <w:proofErr w:type="gramStart"/>
                          <w:r w:rsidR="00063D0C">
                            <w:rPr>
                              <w:rFonts w:ascii="Calibri" w:hAnsi="Calibri" w:cs="Calibri"/>
                              <w:color w:val="005191"/>
                              <w:sz w:val="16"/>
                              <w:szCs w:val="16"/>
                              <w:u w:val="single"/>
                            </w:rPr>
                            <w:t>_»_</w:t>
                          </w:r>
                          <w:proofErr w:type="gramEnd"/>
                          <w:r w:rsidR="00063D0C">
                            <w:rPr>
                              <w:rFonts w:ascii="Calibri" w:hAnsi="Calibri" w:cs="Calibri"/>
                              <w:color w:val="005191"/>
                              <w:sz w:val="16"/>
                              <w:szCs w:val="16"/>
                              <w:u w:val="single"/>
                            </w:rPr>
                            <w:t>________</w:t>
                          </w:r>
                          <w:r w:rsidR="006231ED" w:rsidRPr="006231ED">
                            <w:rPr>
                              <w:rFonts w:ascii="Calibri" w:hAnsi="Calibri" w:cs="Calibri"/>
                              <w:color w:val="005191"/>
                              <w:sz w:val="16"/>
                              <w:szCs w:val="16"/>
                              <w:u w:val="single"/>
                            </w:rPr>
                            <w:t>2021г</w:t>
                          </w:r>
                          <w:r w:rsidR="006231ED">
                            <w:rPr>
                              <w:rFonts w:ascii="Calibri" w:hAnsi="Calibri" w:cs="Calibri"/>
                              <w:color w:val="005191"/>
                              <w:sz w:val="16"/>
                              <w:szCs w:val="16"/>
                            </w:rPr>
                            <w:t>.</w:t>
                          </w:r>
                          <w:r w:rsidR="006231ED" w:rsidRPr="00E11417">
                            <w:rPr>
                              <w:rFonts w:ascii="Calibri" w:hAnsi="Calibri" w:cs="Calibri"/>
                              <w:color w:val="005191"/>
                              <w:sz w:val="16"/>
                              <w:szCs w:val="16"/>
                            </w:rPr>
                            <w:t xml:space="preserve">          </w:t>
                          </w:r>
                        </w:p>
                        <w:p w14:paraId="350B9AAD" w14:textId="77777777" w:rsidR="009B0CE8" w:rsidRDefault="009B0CE8"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50570299" w14:textId="1F167929" w:rsidR="009B0CE8" w:rsidRPr="00E11417" w:rsidRDefault="009B0CE8" w:rsidP="00E11417">
                    <w:pPr>
                      <w:rPr>
                        <w:rFonts w:ascii="Calibri" w:hAnsi="Calibri" w:cs="Calibri"/>
                        <w:color w:val="005191"/>
                        <w:sz w:val="16"/>
                        <w:szCs w:val="16"/>
                      </w:rPr>
                    </w:pPr>
                    <w:r w:rsidRPr="00E11417">
                      <w:rPr>
                        <w:rFonts w:ascii="Calibri" w:hAnsi="Calibri" w:cs="Calibri"/>
                        <w:color w:val="005191"/>
                        <w:sz w:val="16"/>
                        <w:szCs w:val="16"/>
                      </w:rPr>
                      <w:t>Типовая форма,</w:t>
                    </w:r>
                    <w:r w:rsidR="00063D0C">
                      <w:rPr>
                        <w:rFonts w:ascii="Calibri" w:hAnsi="Calibri" w:cs="Calibri"/>
                        <w:color w:val="005191"/>
                        <w:sz w:val="16"/>
                        <w:szCs w:val="16"/>
                      </w:rPr>
                      <w:t xml:space="preserve"> введена Приказом АО «Доломит»</w:t>
                    </w:r>
                    <w:r>
                      <w:rPr>
                        <w:rFonts w:ascii="Calibri" w:hAnsi="Calibri" w:cs="Calibri"/>
                        <w:color w:val="005191"/>
                        <w:sz w:val="16"/>
                        <w:szCs w:val="16"/>
                      </w:rPr>
                      <w:t xml:space="preserve"> №</w:t>
                    </w:r>
                    <w:r w:rsidR="006231ED">
                      <w:rPr>
                        <w:rFonts w:ascii="Calibri" w:hAnsi="Calibri" w:cs="Calibri"/>
                        <w:color w:val="005191"/>
                        <w:sz w:val="16"/>
                        <w:szCs w:val="16"/>
                      </w:rPr>
                      <w:t xml:space="preserve"> </w:t>
                    </w:r>
                    <w:r w:rsidR="00063D0C">
                      <w:rPr>
                        <w:rFonts w:ascii="Calibri" w:hAnsi="Calibri" w:cs="Calibri"/>
                        <w:color w:val="005191"/>
                        <w:sz w:val="16"/>
                        <w:szCs w:val="16"/>
                        <w:u w:val="single"/>
                      </w:rPr>
                      <w:t>______</w:t>
                    </w:r>
                    <w:r w:rsidR="006231ED" w:rsidRPr="00E11417">
                      <w:rPr>
                        <w:rFonts w:ascii="Calibri" w:hAnsi="Calibri" w:cs="Calibri"/>
                        <w:color w:val="005191"/>
                        <w:sz w:val="16"/>
                        <w:szCs w:val="16"/>
                      </w:rPr>
                      <w:t xml:space="preserve"> от</w:t>
                    </w:r>
                    <w:r w:rsidR="006231ED">
                      <w:rPr>
                        <w:rFonts w:ascii="Calibri" w:hAnsi="Calibri" w:cs="Calibri"/>
                        <w:color w:val="005191"/>
                        <w:sz w:val="16"/>
                        <w:szCs w:val="16"/>
                      </w:rPr>
                      <w:t xml:space="preserve"> </w:t>
                    </w:r>
                    <w:r w:rsidR="00063D0C">
                      <w:rPr>
                        <w:rFonts w:ascii="Calibri" w:hAnsi="Calibri" w:cs="Calibri"/>
                        <w:color w:val="005191"/>
                        <w:sz w:val="16"/>
                        <w:szCs w:val="16"/>
                        <w:u w:val="single"/>
                      </w:rPr>
                      <w:t>«___</w:t>
                    </w:r>
                    <w:proofErr w:type="gramStart"/>
                    <w:r w:rsidR="00063D0C">
                      <w:rPr>
                        <w:rFonts w:ascii="Calibri" w:hAnsi="Calibri" w:cs="Calibri"/>
                        <w:color w:val="005191"/>
                        <w:sz w:val="16"/>
                        <w:szCs w:val="16"/>
                        <w:u w:val="single"/>
                      </w:rPr>
                      <w:t>_»_</w:t>
                    </w:r>
                    <w:proofErr w:type="gramEnd"/>
                    <w:r w:rsidR="00063D0C">
                      <w:rPr>
                        <w:rFonts w:ascii="Calibri" w:hAnsi="Calibri" w:cs="Calibri"/>
                        <w:color w:val="005191"/>
                        <w:sz w:val="16"/>
                        <w:szCs w:val="16"/>
                        <w:u w:val="single"/>
                      </w:rPr>
                      <w:t>________</w:t>
                    </w:r>
                    <w:r w:rsidR="006231ED" w:rsidRPr="006231ED">
                      <w:rPr>
                        <w:rFonts w:ascii="Calibri" w:hAnsi="Calibri" w:cs="Calibri"/>
                        <w:color w:val="005191"/>
                        <w:sz w:val="16"/>
                        <w:szCs w:val="16"/>
                        <w:u w:val="single"/>
                      </w:rPr>
                      <w:t>2021г</w:t>
                    </w:r>
                    <w:r w:rsidR="006231ED">
                      <w:rPr>
                        <w:rFonts w:ascii="Calibri" w:hAnsi="Calibri" w:cs="Calibri"/>
                        <w:color w:val="005191"/>
                        <w:sz w:val="16"/>
                        <w:szCs w:val="16"/>
                      </w:rPr>
                      <w:t>.</w:t>
                    </w:r>
                    <w:r w:rsidR="006231ED" w:rsidRPr="00E11417">
                      <w:rPr>
                        <w:rFonts w:ascii="Calibri" w:hAnsi="Calibri" w:cs="Calibri"/>
                        <w:color w:val="005191"/>
                        <w:sz w:val="16"/>
                        <w:szCs w:val="16"/>
                      </w:rPr>
                      <w:t xml:space="preserve">          </w:t>
                    </w:r>
                  </w:p>
                  <w:p w14:paraId="350B9AAD" w14:textId="77777777" w:rsidR="009B0CE8" w:rsidRDefault="009B0CE8" w:rsidP="00E11417"/>
                </w:txbxContent>
              </v:textbox>
            </v:shape>
          </w:pict>
        </mc:Fallback>
      </mc:AlternateContent>
    </w:r>
  </w:p>
  <w:p w14:paraId="396432E2" w14:textId="653A840E" w:rsidR="009B0CE8" w:rsidRDefault="009B0C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F036E0B" w:rsidR="009B0CE8" w:rsidRDefault="009B0CE8">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6EC94AAE">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1AD2C1E8" w:rsidR="009B0CE8" w:rsidRPr="00E11417" w:rsidRDefault="009B0CE8"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063D0C">
                            <w:rPr>
                              <w:rFonts w:ascii="Calibri" w:hAnsi="Calibri" w:cs="Calibri"/>
                              <w:color w:val="005191"/>
                              <w:sz w:val="16"/>
                              <w:szCs w:val="16"/>
                            </w:rPr>
                            <w:t xml:space="preserve"> введена</w:t>
                          </w:r>
                          <w:r w:rsidR="00E27A82">
                            <w:rPr>
                              <w:rFonts w:ascii="Calibri" w:hAnsi="Calibri" w:cs="Calibri"/>
                              <w:color w:val="005191"/>
                              <w:sz w:val="16"/>
                              <w:szCs w:val="16"/>
                            </w:rPr>
                            <w:t xml:space="preserve"> приказом</w:t>
                          </w:r>
                          <w:r>
                            <w:rPr>
                              <w:rFonts w:ascii="Calibri" w:hAnsi="Calibri" w:cs="Calibri"/>
                              <w:color w:val="005191"/>
                              <w:sz w:val="16"/>
                              <w:szCs w:val="16"/>
                            </w:rPr>
                            <w:t xml:space="preserve"> </w:t>
                          </w:r>
                          <w:r w:rsidR="00E27A82">
                            <w:rPr>
                              <w:rFonts w:ascii="Calibri" w:hAnsi="Calibri" w:cs="Calibri"/>
                              <w:color w:val="005191"/>
                              <w:sz w:val="16"/>
                              <w:szCs w:val="16"/>
                            </w:rPr>
                            <w:t xml:space="preserve">АО «Доломит» </w:t>
                          </w:r>
                          <w:r>
                            <w:rPr>
                              <w:rFonts w:ascii="Calibri" w:hAnsi="Calibri" w:cs="Calibri"/>
                              <w:color w:val="005191"/>
                              <w:sz w:val="16"/>
                              <w:szCs w:val="16"/>
                            </w:rPr>
                            <w:t>№</w:t>
                          </w:r>
                          <w:r w:rsidR="006231ED">
                            <w:rPr>
                              <w:rFonts w:ascii="Calibri" w:hAnsi="Calibri" w:cs="Calibri"/>
                              <w:color w:val="005191"/>
                              <w:sz w:val="16"/>
                              <w:szCs w:val="16"/>
                            </w:rPr>
                            <w:t xml:space="preserve"> </w:t>
                          </w:r>
                          <w:r w:rsidR="00E27A82">
                            <w:rPr>
                              <w:rFonts w:ascii="Calibri" w:hAnsi="Calibri" w:cs="Calibri"/>
                              <w:color w:val="005191"/>
                              <w:sz w:val="16"/>
                              <w:szCs w:val="16"/>
                              <w:u w:val="single"/>
                            </w:rPr>
                            <w:t>_______</w:t>
                          </w:r>
                          <w:r w:rsidRPr="00E11417">
                            <w:rPr>
                              <w:rFonts w:ascii="Calibri" w:hAnsi="Calibri" w:cs="Calibri"/>
                              <w:color w:val="005191"/>
                              <w:sz w:val="16"/>
                              <w:szCs w:val="16"/>
                            </w:rPr>
                            <w:t xml:space="preserve"> от</w:t>
                          </w:r>
                          <w:r w:rsidR="006231ED">
                            <w:rPr>
                              <w:rFonts w:ascii="Calibri" w:hAnsi="Calibri" w:cs="Calibri"/>
                              <w:color w:val="005191"/>
                              <w:sz w:val="16"/>
                              <w:szCs w:val="16"/>
                            </w:rPr>
                            <w:t xml:space="preserve"> </w:t>
                          </w:r>
                          <w:r w:rsidR="00E27A82">
                            <w:rPr>
                              <w:rFonts w:ascii="Calibri" w:hAnsi="Calibri" w:cs="Calibri"/>
                              <w:color w:val="005191"/>
                              <w:sz w:val="16"/>
                              <w:szCs w:val="16"/>
                              <w:u w:val="single"/>
                            </w:rPr>
                            <w:t>«___» _________</w:t>
                          </w:r>
                          <w:r w:rsidR="006231ED" w:rsidRPr="006231ED">
                            <w:rPr>
                              <w:rFonts w:ascii="Calibri" w:hAnsi="Calibri" w:cs="Calibri"/>
                              <w:color w:val="005191"/>
                              <w:sz w:val="16"/>
                              <w:szCs w:val="16"/>
                              <w:u w:val="single"/>
                            </w:rPr>
                            <w:t>2021</w:t>
                          </w:r>
                          <w:r w:rsidRPr="006231ED">
                            <w:rPr>
                              <w:rFonts w:ascii="Calibri" w:hAnsi="Calibri" w:cs="Calibri"/>
                              <w:color w:val="005191"/>
                              <w:sz w:val="16"/>
                              <w:szCs w:val="16"/>
                              <w:u w:val="single"/>
                            </w:rPr>
                            <w:t>г</w:t>
                          </w:r>
                          <w:r w:rsidRPr="00E11417">
                            <w:rPr>
                              <w:rFonts w:ascii="Calibri" w:hAnsi="Calibri" w:cs="Calibri"/>
                              <w:color w:val="005191"/>
                              <w:sz w:val="16"/>
                              <w:szCs w:val="16"/>
                            </w:rPr>
                            <w:t xml:space="preserve">.                   </w:t>
                          </w:r>
                        </w:p>
                        <w:p w14:paraId="297FED56" w14:textId="77777777" w:rsidR="009B0CE8" w:rsidRDefault="009B0CE8"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732D3CBC" w14:textId="1AD2C1E8" w:rsidR="009B0CE8" w:rsidRPr="00E11417" w:rsidRDefault="009B0CE8"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063D0C">
                      <w:rPr>
                        <w:rFonts w:ascii="Calibri" w:hAnsi="Calibri" w:cs="Calibri"/>
                        <w:color w:val="005191"/>
                        <w:sz w:val="16"/>
                        <w:szCs w:val="16"/>
                      </w:rPr>
                      <w:t xml:space="preserve"> введена</w:t>
                    </w:r>
                    <w:r w:rsidR="00E27A82">
                      <w:rPr>
                        <w:rFonts w:ascii="Calibri" w:hAnsi="Calibri" w:cs="Calibri"/>
                        <w:color w:val="005191"/>
                        <w:sz w:val="16"/>
                        <w:szCs w:val="16"/>
                      </w:rPr>
                      <w:t xml:space="preserve"> приказом</w:t>
                    </w:r>
                    <w:r>
                      <w:rPr>
                        <w:rFonts w:ascii="Calibri" w:hAnsi="Calibri" w:cs="Calibri"/>
                        <w:color w:val="005191"/>
                        <w:sz w:val="16"/>
                        <w:szCs w:val="16"/>
                      </w:rPr>
                      <w:t xml:space="preserve"> </w:t>
                    </w:r>
                    <w:r w:rsidR="00E27A82">
                      <w:rPr>
                        <w:rFonts w:ascii="Calibri" w:hAnsi="Calibri" w:cs="Calibri"/>
                        <w:color w:val="005191"/>
                        <w:sz w:val="16"/>
                        <w:szCs w:val="16"/>
                      </w:rPr>
                      <w:t xml:space="preserve">АО «Доломит» </w:t>
                    </w:r>
                    <w:r>
                      <w:rPr>
                        <w:rFonts w:ascii="Calibri" w:hAnsi="Calibri" w:cs="Calibri"/>
                        <w:color w:val="005191"/>
                        <w:sz w:val="16"/>
                        <w:szCs w:val="16"/>
                      </w:rPr>
                      <w:t>№</w:t>
                    </w:r>
                    <w:r w:rsidR="006231ED">
                      <w:rPr>
                        <w:rFonts w:ascii="Calibri" w:hAnsi="Calibri" w:cs="Calibri"/>
                        <w:color w:val="005191"/>
                        <w:sz w:val="16"/>
                        <w:szCs w:val="16"/>
                      </w:rPr>
                      <w:t xml:space="preserve"> </w:t>
                    </w:r>
                    <w:r w:rsidR="00E27A82">
                      <w:rPr>
                        <w:rFonts w:ascii="Calibri" w:hAnsi="Calibri" w:cs="Calibri"/>
                        <w:color w:val="005191"/>
                        <w:sz w:val="16"/>
                        <w:szCs w:val="16"/>
                        <w:u w:val="single"/>
                      </w:rPr>
                      <w:t>_______</w:t>
                    </w:r>
                    <w:r w:rsidRPr="00E11417">
                      <w:rPr>
                        <w:rFonts w:ascii="Calibri" w:hAnsi="Calibri" w:cs="Calibri"/>
                        <w:color w:val="005191"/>
                        <w:sz w:val="16"/>
                        <w:szCs w:val="16"/>
                      </w:rPr>
                      <w:t xml:space="preserve"> от</w:t>
                    </w:r>
                    <w:r w:rsidR="006231ED">
                      <w:rPr>
                        <w:rFonts w:ascii="Calibri" w:hAnsi="Calibri" w:cs="Calibri"/>
                        <w:color w:val="005191"/>
                        <w:sz w:val="16"/>
                        <w:szCs w:val="16"/>
                      </w:rPr>
                      <w:t xml:space="preserve"> </w:t>
                    </w:r>
                    <w:r w:rsidR="00E27A82">
                      <w:rPr>
                        <w:rFonts w:ascii="Calibri" w:hAnsi="Calibri" w:cs="Calibri"/>
                        <w:color w:val="005191"/>
                        <w:sz w:val="16"/>
                        <w:szCs w:val="16"/>
                        <w:u w:val="single"/>
                      </w:rPr>
                      <w:t>«___» _________</w:t>
                    </w:r>
                    <w:r w:rsidR="006231ED" w:rsidRPr="006231ED">
                      <w:rPr>
                        <w:rFonts w:ascii="Calibri" w:hAnsi="Calibri" w:cs="Calibri"/>
                        <w:color w:val="005191"/>
                        <w:sz w:val="16"/>
                        <w:szCs w:val="16"/>
                        <w:u w:val="single"/>
                      </w:rPr>
                      <w:t>2021</w:t>
                    </w:r>
                    <w:r w:rsidRPr="006231ED">
                      <w:rPr>
                        <w:rFonts w:ascii="Calibri" w:hAnsi="Calibri" w:cs="Calibri"/>
                        <w:color w:val="005191"/>
                        <w:sz w:val="16"/>
                        <w:szCs w:val="16"/>
                        <w:u w:val="single"/>
                      </w:rPr>
                      <w:t>г</w:t>
                    </w:r>
                    <w:r w:rsidRPr="00E11417">
                      <w:rPr>
                        <w:rFonts w:ascii="Calibri" w:hAnsi="Calibri" w:cs="Calibri"/>
                        <w:color w:val="005191"/>
                        <w:sz w:val="16"/>
                        <w:szCs w:val="16"/>
                      </w:rPr>
                      <w:t xml:space="preserve">.                   </w:t>
                    </w:r>
                  </w:p>
                  <w:p w14:paraId="297FED56" w14:textId="77777777" w:rsidR="009B0CE8" w:rsidRDefault="009B0CE8" w:rsidP="000C2A01"/>
                </w:txbxContent>
              </v:textbox>
            </v:shape>
          </w:pict>
        </mc:Fallback>
      </mc:AlternateContent>
    </w:r>
    <w:r w:rsidR="00E27A82">
      <w:rPr>
        <w:noProof/>
      </w:rPr>
      <w:drawing>
        <wp:inline distT="0" distB="0" distL="0" distR="0" wp14:anchorId="4B86B783" wp14:editId="782999EF">
          <wp:extent cx="670560" cy="35941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359410"/>
                  </a:xfrm>
                  <a:prstGeom prst="rect">
                    <a:avLst/>
                  </a:prstGeom>
                  <a:noFill/>
                </pic:spPr>
              </pic:pic>
            </a:graphicData>
          </a:graphic>
        </wp:inline>
      </w:drawing>
    </w:r>
  </w:p>
  <w:p w14:paraId="3A378350" w14:textId="6362E157" w:rsidR="009B0CE8" w:rsidRPr="00730BC7" w:rsidRDefault="009B0CE8"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8A9EE" w14:textId="77777777" w:rsidR="000E34A0" w:rsidRDefault="000E34A0" w:rsidP="00FE2D4E">
      <w:pPr>
        <w:spacing w:after="0" w:line="240" w:lineRule="auto"/>
      </w:pPr>
      <w:r>
        <w:separator/>
      </w:r>
    </w:p>
    <w:p w14:paraId="001BBB73" w14:textId="77777777" w:rsidR="000E34A0" w:rsidRDefault="000E34A0"/>
    <w:p w14:paraId="42F2CFCB" w14:textId="77777777" w:rsidR="000E34A0" w:rsidRDefault="000E34A0"/>
    <w:p w14:paraId="781A6E3E" w14:textId="77777777" w:rsidR="000E34A0" w:rsidRDefault="000E34A0"/>
    <w:p w14:paraId="29044466" w14:textId="77777777" w:rsidR="000E34A0" w:rsidRDefault="000E34A0"/>
  </w:footnote>
  <w:footnote w:type="continuationSeparator" w:id="0">
    <w:p w14:paraId="3634F58E" w14:textId="77777777" w:rsidR="000E34A0" w:rsidRDefault="000E34A0" w:rsidP="00FE2D4E">
      <w:pPr>
        <w:spacing w:after="0" w:line="240" w:lineRule="auto"/>
      </w:pPr>
      <w:r>
        <w:continuationSeparator/>
      </w:r>
    </w:p>
    <w:p w14:paraId="28BD292C" w14:textId="77777777" w:rsidR="000E34A0" w:rsidRDefault="000E34A0"/>
    <w:p w14:paraId="7BE135A0" w14:textId="77777777" w:rsidR="000E34A0" w:rsidRDefault="000E34A0"/>
    <w:p w14:paraId="09D3479F" w14:textId="77777777" w:rsidR="000E34A0" w:rsidRDefault="000E34A0"/>
    <w:p w14:paraId="096F420E" w14:textId="77777777" w:rsidR="000E34A0" w:rsidRDefault="000E34A0"/>
  </w:footnote>
  <w:footnote w:type="continuationNotice" w:id="1">
    <w:p w14:paraId="6F0CCF62" w14:textId="77777777" w:rsidR="000E34A0" w:rsidRDefault="000E34A0">
      <w:pPr>
        <w:spacing w:after="0" w:line="240" w:lineRule="auto"/>
      </w:pPr>
    </w:p>
    <w:p w14:paraId="597CD2FE" w14:textId="77777777" w:rsidR="000E34A0" w:rsidRDefault="000E34A0"/>
    <w:p w14:paraId="24B745CC" w14:textId="77777777" w:rsidR="000E34A0" w:rsidRDefault="000E34A0"/>
    <w:p w14:paraId="25FD6FB0" w14:textId="77777777" w:rsidR="000E34A0" w:rsidRDefault="000E34A0"/>
    <w:p w14:paraId="06B27ED8" w14:textId="77777777" w:rsidR="000E34A0" w:rsidRDefault="000E34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7685CF7B" w:rsidR="009B0CE8" w:rsidRPr="00FA26AE" w:rsidRDefault="009B0CE8" w:rsidP="00FA26AE">
    <w:pPr>
      <w:pStyle w:val="a7"/>
    </w:pPr>
    <w:r w:rsidRPr="00614357">
      <w:rPr>
        <w:noProof/>
      </w:rPr>
      <mc:AlternateContent>
        <mc:Choice Requires="wps">
          <w:drawing>
            <wp:anchor distT="0" distB="0" distL="114300" distR="114300" simplePos="0" relativeHeight="251663360" behindDoc="0" locked="0" layoutInCell="1" allowOverlap="1" wp14:anchorId="0E66F38C" wp14:editId="6E3B7DFC">
              <wp:simplePos x="0" y="0"/>
              <wp:positionH relativeFrom="page">
                <wp:posOffset>4476750</wp:posOffset>
              </wp:positionH>
              <wp:positionV relativeFrom="paragraph">
                <wp:posOffset>-340360</wp:posOffset>
              </wp:positionV>
              <wp:extent cx="2839720" cy="542925"/>
              <wp:effectExtent l="0" t="0" r="0" b="952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542925"/>
                      </a:xfrm>
                      <a:prstGeom prst="rect">
                        <a:avLst/>
                      </a:prstGeom>
                      <a:solidFill>
                        <a:srgbClr val="FFFFFF"/>
                      </a:solidFill>
                      <a:ln w="9525">
                        <a:noFill/>
                        <a:miter lim="800000"/>
                        <a:headEnd/>
                        <a:tailEnd/>
                      </a:ln>
                    </wps:spPr>
                    <wps:txbx>
                      <w:txbxContent>
                        <w:p w14:paraId="72642DDE" w14:textId="39110FF7" w:rsidR="009B0CE8" w:rsidRDefault="009B0CE8" w:rsidP="0044640C">
                          <w:pPr>
                            <w:spacing w:after="0" w:line="240" w:lineRule="auto"/>
                            <w:rPr>
                              <w:rFonts w:ascii="Calibri" w:hAnsi="Calibri" w:cs="Calibri"/>
                              <w:bCs/>
                              <w:color w:val="005191"/>
                              <w:sz w:val="18"/>
                              <w:szCs w:val="18"/>
                            </w:rPr>
                          </w:pPr>
                          <w:r w:rsidRPr="00C61091">
                            <w:rPr>
                              <w:rFonts w:ascii="Calibri" w:hAnsi="Calibri" w:cs="Calibri"/>
                              <w:bCs/>
                              <w:color w:val="005191"/>
                              <w:sz w:val="18"/>
                              <w:szCs w:val="18"/>
                            </w:rPr>
                            <w:t>Договор</w:t>
                          </w:r>
                          <w:r>
                            <w:rPr>
                              <w:rFonts w:ascii="Calibri" w:hAnsi="Calibri" w:cs="Calibri"/>
                              <w:bCs/>
                              <w:color w:val="005191"/>
                              <w:sz w:val="18"/>
                              <w:szCs w:val="18"/>
                            </w:rPr>
                            <w:t xml:space="preserve"> купли-продажи бывшего в употреблении движимого имущества</w:t>
                          </w:r>
                          <w:r w:rsidRPr="00C61091">
                            <w:rPr>
                              <w:rFonts w:ascii="Calibri" w:hAnsi="Calibri" w:cs="Calibri"/>
                              <w:bCs/>
                              <w:color w:val="005191"/>
                              <w:sz w:val="18"/>
                              <w:szCs w:val="18"/>
                            </w:rPr>
                            <w:t xml:space="preserve"> </w:t>
                          </w:r>
                        </w:p>
                        <w:p w14:paraId="29C58E9E" w14:textId="1D42CA2B" w:rsidR="009B0CE8" w:rsidRPr="0044640C" w:rsidRDefault="009B0CE8" w:rsidP="0044640C">
                          <w:pPr>
                            <w:spacing w:after="0" w:line="240" w:lineRule="auto"/>
                            <w:rPr>
                              <w:rFonts w:ascii="Calibri" w:hAnsi="Calibri" w:cs="Calibri"/>
                              <w:bCs/>
                              <w:color w:val="005191"/>
                              <w:sz w:val="18"/>
                              <w:szCs w:val="18"/>
                            </w:rPr>
                          </w:pPr>
                          <w:r w:rsidRPr="00C61091">
                            <w:rPr>
                              <w:rFonts w:ascii="Calibri" w:hAnsi="Calibri" w:cs="Calibri"/>
                              <w:bCs/>
                              <w:color w:val="005191"/>
                              <w:sz w:val="18"/>
                              <w:szCs w:val="18"/>
                            </w:rPr>
                            <w:t>№______________ от __</w:t>
                          </w:r>
                          <w:proofErr w:type="gramStart"/>
                          <w:r w:rsidRPr="00C61091">
                            <w:rPr>
                              <w:rFonts w:ascii="Calibri" w:hAnsi="Calibri" w:cs="Calibri"/>
                              <w:bCs/>
                              <w:color w:val="005191"/>
                              <w:sz w:val="18"/>
                              <w:szCs w:val="18"/>
                            </w:rPr>
                            <w:t>_._</w:t>
                          </w:r>
                          <w:proofErr w:type="gramEnd"/>
                          <w:r w:rsidRPr="00C61091">
                            <w:rPr>
                              <w:rFonts w:ascii="Calibri" w:hAnsi="Calibri" w:cs="Calibri"/>
                              <w:bCs/>
                              <w:color w:val="005191"/>
                              <w:sz w:val="18"/>
                              <w:szCs w:val="18"/>
                            </w:rPr>
                            <w:t>__.______г.</w:t>
                          </w:r>
                          <w:r w:rsidRPr="00B76352">
                            <w:rPr>
                              <w:rFonts w:ascii="Calibri" w:hAnsi="Calibri" w:cs="Calibri"/>
                              <w:bCs/>
                              <w:color w:val="005191"/>
                              <w:sz w:val="20"/>
                              <w:szCs w:val="20"/>
                            </w:rPr>
                            <w:t xml:space="preserve">          </w:t>
                          </w:r>
                        </w:p>
                        <w:p w14:paraId="1AFD0F01" w14:textId="77777777" w:rsidR="009B0CE8" w:rsidRPr="0088478A" w:rsidRDefault="009B0CE8" w:rsidP="00E11417">
                          <w:pPr>
                            <w:jc w:val="righ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66F38C" id="_x0000_t202" coordsize="21600,21600" o:spt="202" path="m,l,21600r21600,l21600,xe">
              <v:stroke joinstyle="miter"/>
              <v:path gradientshapeok="t" o:connecttype="rect"/>
            </v:shapetype>
            <v:shape id="Надпись 2" o:spid="_x0000_s1026" type="#_x0000_t202" style="position:absolute;margin-left:352.5pt;margin-top:-26.8pt;width:223.6pt;height:4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" stroked="f">
              <v:textbox>
                <w:txbxContent>
                  <w:p w14:paraId="72642DDE" w14:textId="39110FF7" w:rsidR="009B0CE8" w:rsidRDefault="009B0CE8" w:rsidP="0044640C">
                    <w:pPr>
                      <w:spacing w:after="0" w:line="240" w:lineRule="auto"/>
                      <w:rPr>
                        <w:rFonts w:ascii="Calibri" w:hAnsi="Calibri" w:cs="Calibri"/>
                        <w:bCs/>
                        <w:color w:val="005191"/>
                        <w:sz w:val="18"/>
                        <w:szCs w:val="18"/>
                      </w:rPr>
                    </w:pPr>
                    <w:r w:rsidRPr="00C61091">
                      <w:rPr>
                        <w:rFonts w:ascii="Calibri" w:hAnsi="Calibri" w:cs="Calibri"/>
                        <w:bCs/>
                        <w:color w:val="005191"/>
                        <w:sz w:val="18"/>
                        <w:szCs w:val="18"/>
                      </w:rPr>
                      <w:t>Договор</w:t>
                    </w:r>
                    <w:r>
                      <w:rPr>
                        <w:rFonts w:ascii="Calibri" w:hAnsi="Calibri" w:cs="Calibri"/>
                        <w:bCs/>
                        <w:color w:val="005191"/>
                        <w:sz w:val="18"/>
                        <w:szCs w:val="18"/>
                      </w:rPr>
                      <w:t xml:space="preserve"> купли-продажи бывшего в употреблении движимого имущества</w:t>
                    </w:r>
                    <w:r w:rsidRPr="00C61091">
                      <w:rPr>
                        <w:rFonts w:ascii="Calibri" w:hAnsi="Calibri" w:cs="Calibri"/>
                        <w:bCs/>
                        <w:color w:val="005191"/>
                        <w:sz w:val="18"/>
                        <w:szCs w:val="18"/>
                      </w:rPr>
                      <w:t xml:space="preserve"> </w:t>
                    </w:r>
                  </w:p>
                  <w:p w14:paraId="29C58E9E" w14:textId="1D42CA2B" w:rsidR="009B0CE8" w:rsidRPr="0044640C" w:rsidRDefault="009B0CE8" w:rsidP="0044640C">
                    <w:pPr>
                      <w:spacing w:after="0" w:line="240" w:lineRule="auto"/>
                      <w:rPr>
                        <w:rFonts w:ascii="Calibri" w:hAnsi="Calibri" w:cs="Calibri"/>
                        <w:bCs/>
                        <w:color w:val="005191"/>
                        <w:sz w:val="18"/>
                        <w:szCs w:val="18"/>
                      </w:rPr>
                    </w:pPr>
                    <w:r w:rsidRPr="00C61091">
                      <w:rPr>
                        <w:rFonts w:ascii="Calibri" w:hAnsi="Calibri" w:cs="Calibri"/>
                        <w:bCs/>
                        <w:color w:val="005191"/>
                        <w:sz w:val="18"/>
                        <w:szCs w:val="18"/>
                      </w:rPr>
                      <w:t>№______________ от __</w:t>
                    </w:r>
                    <w:proofErr w:type="gramStart"/>
                    <w:r w:rsidRPr="00C61091">
                      <w:rPr>
                        <w:rFonts w:ascii="Calibri" w:hAnsi="Calibri" w:cs="Calibri"/>
                        <w:bCs/>
                        <w:color w:val="005191"/>
                        <w:sz w:val="18"/>
                        <w:szCs w:val="18"/>
                      </w:rPr>
                      <w:t>_._</w:t>
                    </w:r>
                    <w:proofErr w:type="gramEnd"/>
                    <w:r w:rsidRPr="00C61091">
                      <w:rPr>
                        <w:rFonts w:ascii="Calibri" w:hAnsi="Calibri" w:cs="Calibri"/>
                        <w:bCs/>
                        <w:color w:val="005191"/>
                        <w:sz w:val="18"/>
                        <w:szCs w:val="18"/>
                      </w:rPr>
                      <w:t>__.______г.</w:t>
                    </w:r>
                    <w:r w:rsidRPr="00B76352">
                      <w:rPr>
                        <w:rFonts w:ascii="Calibri" w:hAnsi="Calibri" w:cs="Calibri"/>
                        <w:bCs/>
                        <w:color w:val="005191"/>
                        <w:sz w:val="20"/>
                        <w:szCs w:val="20"/>
                      </w:rPr>
                      <w:t xml:space="preserve">          </w:t>
                    </w:r>
                  </w:p>
                  <w:p w14:paraId="1AFD0F01" w14:textId="77777777" w:rsidR="009B0CE8" w:rsidRPr="0088478A" w:rsidRDefault="009B0CE8" w:rsidP="00E11417">
                    <w:pPr>
                      <w:jc w:val="right"/>
                    </w:pPr>
                  </w:p>
                </w:txbxContent>
              </v:textbox>
              <w10:wrap anchorx="page"/>
            </v:shape>
          </w:pict>
        </mc:Fallback>
      </mc:AlternateContent>
    </w:r>
    <w:r w:rsidR="00D769C5">
      <w:rPr>
        <w:noProof/>
      </w:rPr>
      <w:drawing>
        <wp:inline distT="0" distB="0" distL="0" distR="0" wp14:anchorId="674A6086" wp14:editId="1E030FE7">
          <wp:extent cx="414655" cy="445135"/>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451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CA02C" w14:textId="6234D438" w:rsidR="00E27A82" w:rsidRDefault="00E27A82">
    <w:pPr>
      <w:pStyle w:val="a7"/>
    </w:pPr>
    <w:r>
      <w:rPr>
        <w:noProof/>
      </w:rPr>
      <w:drawing>
        <wp:inline distT="0" distB="0" distL="0" distR="0" wp14:anchorId="14B26F13" wp14:editId="76E249C4">
          <wp:extent cx="944880" cy="1036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CA9A0AD2"/>
    <w:lvl w:ilvl="0" w:tplc="86C6BD50">
      <w:start w:val="1"/>
      <w:numFmt w:val="decimal"/>
      <w:lvlText w:val="(%1)"/>
      <w:lvlJc w:val="left"/>
      <w:pPr>
        <w:ind w:left="-300" w:hanging="360"/>
      </w:pPr>
      <w:rPr>
        <w:rFonts w:hint="default"/>
        <w:b/>
        <w:i w:val="0"/>
        <w:sz w:val="18"/>
        <w:szCs w:val="1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11681"/>
    <w:multiLevelType w:val="hybridMultilevel"/>
    <w:tmpl w:val="143E0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FD6BE5"/>
    <w:multiLevelType w:val="hybridMultilevel"/>
    <w:tmpl w:val="0D082F7A"/>
    <w:lvl w:ilvl="0" w:tplc="680633F2">
      <w:start w:val="1"/>
      <w:numFmt w:val="decimal"/>
      <w:lvlText w:val="(%1)"/>
      <w:lvlJc w:val="left"/>
      <w:pPr>
        <w:ind w:left="21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A21866"/>
    <w:multiLevelType w:val="hybridMultilevel"/>
    <w:tmpl w:val="50984114"/>
    <w:lvl w:ilvl="0" w:tplc="277AC1BE">
      <w:start w:val="1"/>
      <w:numFmt w:val="decimal"/>
      <w:lvlText w:val="%1"/>
      <w:lvlJc w:val="left"/>
      <w:pPr>
        <w:ind w:left="21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3E401E"/>
    <w:multiLevelType w:val="multilevel"/>
    <w:tmpl w:val="453093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3" w15:restartNumberingAfterBreak="0">
    <w:nsid w:val="66521D5D"/>
    <w:multiLevelType w:val="multilevel"/>
    <w:tmpl w:val="4DD4305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8"/>
  </w:num>
  <w:num w:numId="2">
    <w:abstractNumId w:val="11"/>
  </w:num>
  <w:num w:numId="3">
    <w:abstractNumId w:val="12"/>
  </w:num>
  <w:num w:numId="4">
    <w:abstractNumId w:val="15"/>
  </w:num>
  <w:num w:numId="5">
    <w:abstractNumId w:val="0"/>
  </w:num>
  <w:num w:numId="6">
    <w:abstractNumId w:val="10"/>
  </w:num>
  <w:num w:numId="7">
    <w:abstractNumId w:val="2"/>
  </w:num>
  <w:num w:numId="8">
    <w:abstractNumId w:val="1"/>
  </w:num>
  <w:num w:numId="9">
    <w:abstractNumId w:val="6"/>
  </w:num>
  <w:num w:numId="10">
    <w:abstractNumId w:val="7"/>
  </w:num>
  <w:num w:numId="11">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num>
  <w:num w:numId="13">
    <w:abstractNumId w:val="5"/>
  </w:num>
  <w:num w:numId="14">
    <w:abstractNumId w:val="9"/>
  </w:num>
  <w:num w:numId="15">
    <w:abstractNumId w:val="3"/>
  </w:num>
  <w:num w:numId="16">
    <w:abstractNumId w:val="14"/>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1BAF"/>
    <w:rsid w:val="000028B7"/>
    <w:rsid w:val="00003C47"/>
    <w:rsid w:val="00005AED"/>
    <w:rsid w:val="00007569"/>
    <w:rsid w:val="00007DFE"/>
    <w:rsid w:val="00010ED5"/>
    <w:rsid w:val="00015330"/>
    <w:rsid w:val="000168F1"/>
    <w:rsid w:val="00016D90"/>
    <w:rsid w:val="000178D3"/>
    <w:rsid w:val="00017D0D"/>
    <w:rsid w:val="00017F86"/>
    <w:rsid w:val="00022835"/>
    <w:rsid w:val="00024D58"/>
    <w:rsid w:val="0002775B"/>
    <w:rsid w:val="000328EA"/>
    <w:rsid w:val="00032CC6"/>
    <w:rsid w:val="00033AF9"/>
    <w:rsid w:val="0003723B"/>
    <w:rsid w:val="00037D83"/>
    <w:rsid w:val="00042C87"/>
    <w:rsid w:val="00042D1A"/>
    <w:rsid w:val="000442C3"/>
    <w:rsid w:val="00052269"/>
    <w:rsid w:val="00052561"/>
    <w:rsid w:val="000529DA"/>
    <w:rsid w:val="00052A6F"/>
    <w:rsid w:val="00052E98"/>
    <w:rsid w:val="0005309A"/>
    <w:rsid w:val="00053A46"/>
    <w:rsid w:val="000572AC"/>
    <w:rsid w:val="000574F9"/>
    <w:rsid w:val="00062173"/>
    <w:rsid w:val="0006266D"/>
    <w:rsid w:val="00063997"/>
    <w:rsid w:val="00063D0C"/>
    <w:rsid w:val="00064F69"/>
    <w:rsid w:val="00067169"/>
    <w:rsid w:val="000679ED"/>
    <w:rsid w:val="00070304"/>
    <w:rsid w:val="000747A4"/>
    <w:rsid w:val="000800BF"/>
    <w:rsid w:val="0008038F"/>
    <w:rsid w:val="00080524"/>
    <w:rsid w:val="000812C5"/>
    <w:rsid w:val="00087838"/>
    <w:rsid w:val="0009156B"/>
    <w:rsid w:val="00093936"/>
    <w:rsid w:val="00096CC8"/>
    <w:rsid w:val="00096E9E"/>
    <w:rsid w:val="00097FA4"/>
    <w:rsid w:val="000A02FD"/>
    <w:rsid w:val="000A11E2"/>
    <w:rsid w:val="000A3398"/>
    <w:rsid w:val="000A7345"/>
    <w:rsid w:val="000B2B1F"/>
    <w:rsid w:val="000C0D75"/>
    <w:rsid w:val="000C2A01"/>
    <w:rsid w:val="000C3D64"/>
    <w:rsid w:val="000C450C"/>
    <w:rsid w:val="000C4D85"/>
    <w:rsid w:val="000C7132"/>
    <w:rsid w:val="000C7517"/>
    <w:rsid w:val="000D4C83"/>
    <w:rsid w:val="000E1499"/>
    <w:rsid w:val="000E1D21"/>
    <w:rsid w:val="000E34A0"/>
    <w:rsid w:val="000E7CF1"/>
    <w:rsid w:val="000F2F32"/>
    <w:rsid w:val="000F3908"/>
    <w:rsid w:val="00102E79"/>
    <w:rsid w:val="00102F96"/>
    <w:rsid w:val="00103DF8"/>
    <w:rsid w:val="00105D9B"/>
    <w:rsid w:val="0010674E"/>
    <w:rsid w:val="00112A86"/>
    <w:rsid w:val="00113AC5"/>
    <w:rsid w:val="0012005D"/>
    <w:rsid w:val="0012174E"/>
    <w:rsid w:val="00122E44"/>
    <w:rsid w:val="00125C4B"/>
    <w:rsid w:val="00130320"/>
    <w:rsid w:val="001323B7"/>
    <w:rsid w:val="00135858"/>
    <w:rsid w:val="00135B28"/>
    <w:rsid w:val="0013676E"/>
    <w:rsid w:val="0014178E"/>
    <w:rsid w:val="0014237D"/>
    <w:rsid w:val="00145CD9"/>
    <w:rsid w:val="001469A1"/>
    <w:rsid w:val="00147833"/>
    <w:rsid w:val="00147DD2"/>
    <w:rsid w:val="00153156"/>
    <w:rsid w:val="0015532E"/>
    <w:rsid w:val="0015691B"/>
    <w:rsid w:val="00156C34"/>
    <w:rsid w:val="00160BA4"/>
    <w:rsid w:val="0016102E"/>
    <w:rsid w:val="00162A5B"/>
    <w:rsid w:val="0016418A"/>
    <w:rsid w:val="001673B9"/>
    <w:rsid w:val="00171144"/>
    <w:rsid w:val="00173238"/>
    <w:rsid w:val="001735DD"/>
    <w:rsid w:val="0017489A"/>
    <w:rsid w:val="00175337"/>
    <w:rsid w:val="00176F07"/>
    <w:rsid w:val="001876E9"/>
    <w:rsid w:val="001900E7"/>
    <w:rsid w:val="0019066A"/>
    <w:rsid w:val="001908EE"/>
    <w:rsid w:val="001A0902"/>
    <w:rsid w:val="001A2925"/>
    <w:rsid w:val="001A70B6"/>
    <w:rsid w:val="001B0D10"/>
    <w:rsid w:val="001B0D43"/>
    <w:rsid w:val="001B14C5"/>
    <w:rsid w:val="001B38C0"/>
    <w:rsid w:val="001B437C"/>
    <w:rsid w:val="001B5865"/>
    <w:rsid w:val="001B747F"/>
    <w:rsid w:val="001C07DC"/>
    <w:rsid w:val="001C105E"/>
    <w:rsid w:val="001C55A2"/>
    <w:rsid w:val="001C569C"/>
    <w:rsid w:val="001C5917"/>
    <w:rsid w:val="001C59A2"/>
    <w:rsid w:val="001D1E56"/>
    <w:rsid w:val="001D3AA5"/>
    <w:rsid w:val="001E165D"/>
    <w:rsid w:val="001E52DF"/>
    <w:rsid w:val="001E6822"/>
    <w:rsid w:val="001E7705"/>
    <w:rsid w:val="001F2154"/>
    <w:rsid w:val="002062FE"/>
    <w:rsid w:val="002065C8"/>
    <w:rsid w:val="0021010B"/>
    <w:rsid w:val="00210B1F"/>
    <w:rsid w:val="002137D8"/>
    <w:rsid w:val="0021731D"/>
    <w:rsid w:val="002208F8"/>
    <w:rsid w:val="00220D19"/>
    <w:rsid w:val="0022388F"/>
    <w:rsid w:val="002251FE"/>
    <w:rsid w:val="002279EB"/>
    <w:rsid w:val="00232577"/>
    <w:rsid w:val="002343CC"/>
    <w:rsid w:val="002355D4"/>
    <w:rsid w:val="00235AA2"/>
    <w:rsid w:val="0023702B"/>
    <w:rsid w:val="0025497A"/>
    <w:rsid w:val="0025514B"/>
    <w:rsid w:val="00257585"/>
    <w:rsid w:val="00260192"/>
    <w:rsid w:val="0026490E"/>
    <w:rsid w:val="00274B30"/>
    <w:rsid w:val="002808B6"/>
    <w:rsid w:val="0028330B"/>
    <w:rsid w:val="00283A77"/>
    <w:rsid w:val="00287EC6"/>
    <w:rsid w:val="0029100E"/>
    <w:rsid w:val="00291A9D"/>
    <w:rsid w:val="00291E5B"/>
    <w:rsid w:val="00292EF1"/>
    <w:rsid w:val="0029562B"/>
    <w:rsid w:val="0029754A"/>
    <w:rsid w:val="002A11C8"/>
    <w:rsid w:val="002A21B4"/>
    <w:rsid w:val="002A5BC5"/>
    <w:rsid w:val="002B3DF4"/>
    <w:rsid w:val="002B5A0C"/>
    <w:rsid w:val="002B6C43"/>
    <w:rsid w:val="002B6FB1"/>
    <w:rsid w:val="002C04C7"/>
    <w:rsid w:val="002C4F96"/>
    <w:rsid w:val="002C7CDD"/>
    <w:rsid w:val="002D1FFB"/>
    <w:rsid w:val="002D76F5"/>
    <w:rsid w:val="002D789C"/>
    <w:rsid w:val="002E3A79"/>
    <w:rsid w:val="002E42C6"/>
    <w:rsid w:val="002E63E7"/>
    <w:rsid w:val="002F0C5B"/>
    <w:rsid w:val="002F1A58"/>
    <w:rsid w:val="002F3222"/>
    <w:rsid w:val="002F5340"/>
    <w:rsid w:val="002F59A4"/>
    <w:rsid w:val="002F6E20"/>
    <w:rsid w:val="0030543E"/>
    <w:rsid w:val="0031102E"/>
    <w:rsid w:val="00311CFC"/>
    <w:rsid w:val="00315F89"/>
    <w:rsid w:val="003238BF"/>
    <w:rsid w:val="00327937"/>
    <w:rsid w:val="00330C59"/>
    <w:rsid w:val="003329F5"/>
    <w:rsid w:val="0033496B"/>
    <w:rsid w:val="00340406"/>
    <w:rsid w:val="00342446"/>
    <w:rsid w:val="00343D38"/>
    <w:rsid w:val="00343FE2"/>
    <w:rsid w:val="0034454B"/>
    <w:rsid w:val="00352027"/>
    <w:rsid w:val="003527BD"/>
    <w:rsid w:val="00355358"/>
    <w:rsid w:val="00355F73"/>
    <w:rsid w:val="003612B3"/>
    <w:rsid w:val="003638B9"/>
    <w:rsid w:val="003652D3"/>
    <w:rsid w:val="003658CC"/>
    <w:rsid w:val="00366523"/>
    <w:rsid w:val="003677D2"/>
    <w:rsid w:val="00370C7C"/>
    <w:rsid w:val="003801FD"/>
    <w:rsid w:val="00383F8B"/>
    <w:rsid w:val="003860C5"/>
    <w:rsid w:val="00386F5C"/>
    <w:rsid w:val="00393A1E"/>
    <w:rsid w:val="00394893"/>
    <w:rsid w:val="003951D0"/>
    <w:rsid w:val="003956D3"/>
    <w:rsid w:val="00397505"/>
    <w:rsid w:val="003A17B7"/>
    <w:rsid w:val="003A4721"/>
    <w:rsid w:val="003B13C7"/>
    <w:rsid w:val="003B358C"/>
    <w:rsid w:val="003B4F70"/>
    <w:rsid w:val="003B55D1"/>
    <w:rsid w:val="003B6E09"/>
    <w:rsid w:val="003C2C74"/>
    <w:rsid w:val="003C3785"/>
    <w:rsid w:val="003C41CA"/>
    <w:rsid w:val="003C5625"/>
    <w:rsid w:val="003C5A4E"/>
    <w:rsid w:val="003D0537"/>
    <w:rsid w:val="003D179F"/>
    <w:rsid w:val="003D22FF"/>
    <w:rsid w:val="003D2920"/>
    <w:rsid w:val="003D5A60"/>
    <w:rsid w:val="003D6E1A"/>
    <w:rsid w:val="003E08D4"/>
    <w:rsid w:val="003E4439"/>
    <w:rsid w:val="003E68F4"/>
    <w:rsid w:val="003E72BD"/>
    <w:rsid w:val="003F030E"/>
    <w:rsid w:val="003F0983"/>
    <w:rsid w:val="003F2945"/>
    <w:rsid w:val="003F2C96"/>
    <w:rsid w:val="003F48AC"/>
    <w:rsid w:val="003F70EE"/>
    <w:rsid w:val="003F737C"/>
    <w:rsid w:val="00401183"/>
    <w:rsid w:val="0040170C"/>
    <w:rsid w:val="00402AEC"/>
    <w:rsid w:val="004058D1"/>
    <w:rsid w:val="00406898"/>
    <w:rsid w:val="004147CF"/>
    <w:rsid w:val="00415B9B"/>
    <w:rsid w:val="00416273"/>
    <w:rsid w:val="0041743E"/>
    <w:rsid w:val="004174A2"/>
    <w:rsid w:val="00422991"/>
    <w:rsid w:val="00422B19"/>
    <w:rsid w:val="00423237"/>
    <w:rsid w:val="0043040F"/>
    <w:rsid w:val="0043075C"/>
    <w:rsid w:val="0043293C"/>
    <w:rsid w:val="00436DE3"/>
    <w:rsid w:val="004371EC"/>
    <w:rsid w:val="00437261"/>
    <w:rsid w:val="004425F1"/>
    <w:rsid w:val="00442B5C"/>
    <w:rsid w:val="00444BEA"/>
    <w:rsid w:val="0044640C"/>
    <w:rsid w:val="00446C69"/>
    <w:rsid w:val="00447570"/>
    <w:rsid w:val="00452517"/>
    <w:rsid w:val="0045450E"/>
    <w:rsid w:val="0045535A"/>
    <w:rsid w:val="00457488"/>
    <w:rsid w:val="00457691"/>
    <w:rsid w:val="00457FD9"/>
    <w:rsid w:val="00464526"/>
    <w:rsid w:val="00467526"/>
    <w:rsid w:val="0046790B"/>
    <w:rsid w:val="00473285"/>
    <w:rsid w:val="00474FD3"/>
    <w:rsid w:val="00482D58"/>
    <w:rsid w:val="00482EE8"/>
    <w:rsid w:val="00484738"/>
    <w:rsid w:val="00484D92"/>
    <w:rsid w:val="00484E04"/>
    <w:rsid w:val="00485E6F"/>
    <w:rsid w:val="004875DF"/>
    <w:rsid w:val="00492552"/>
    <w:rsid w:val="004970FE"/>
    <w:rsid w:val="004A0BD9"/>
    <w:rsid w:val="004A2839"/>
    <w:rsid w:val="004B05EF"/>
    <w:rsid w:val="004B09B6"/>
    <w:rsid w:val="004B1DA6"/>
    <w:rsid w:val="004B4B75"/>
    <w:rsid w:val="004B52CC"/>
    <w:rsid w:val="004B6971"/>
    <w:rsid w:val="004C0F80"/>
    <w:rsid w:val="004C3C8D"/>
    <w:rsid w:val="004C66C9"/>
    <w:rsid w:val="004C7ADD"/>
    <w:rsid w:val="004D0B4A"/>
    <w:rsid w:val="004D1A03"/>
    <w:rsid w:val="004D29ED"/>
    <w:rsid w:val="004D2EF5"/>
    <w:rsid w:val="004D2FF3"/>
    <w:rsid w:val="004D444A"/>
    <w:rsid w:val="004D4465"/>
    <w:rsid w:val="004E2400"/>
    <w:rsid w:val="004E3754"/>
    <w:rsid w:val="004E77C8"/>
    <w:rsid w:val="004E7DB8"/>
    <w:rsid w:val="004F2984"/>
    <w:rsid w:val="004F29FB"/>
    <w:rsid w:val="004F5A54"/>
    <w:rsid w:val="004F61DE"/>
    <w:rsid w:val="004F71EB"/>
    <w:rsid w:val="004F7DE9"/>
    <w:rsid w:val="0050037D"/>
    <w:rsid w:val="005049C1"/>
    <w:rsid w:val="0050541D"/>
    <w:rsid w:val="0050550E"/>
    <w:rsid w:val="0050799C"/>
    <w:rsid w:val="00507DEA"/>
    <w:rsid w:val="005100DD"/>
    <w:rsid w:val="00510C17"/>
    <w:rsid w:val="0051148C"/>
    <w:rsid w:val="00515494"/>
    <w:rsid w:val="00517E45"/>
    <w:rsid w:val="00524F16"/>
    <w:rsid w:val="00527121"/>
    <w:rsid w:val="00527458"/>
    <w:rsid w:val="005309A4"/>
    <w:rsid w:val="00531C2D"/>
    <w:rsid w:val="00532258"/>
    <w:rsid w:val="005364C0"/>
    <w:rsid w:val="005365DC"/>
    <w:rsid w:val="0053662C"/>
    <w:rsid w:val="00537102"/>
    <w:rsid w:val="005462A7"/>
    <w:rsid w:val="00546446"/>
    <w:rsid w:val="005562C1"/>
    <w:rsid w:val="00556A68"/>
    <w:rsid w:val="00557FB1"/>
    <w:rsid w:val="005616EE"/>
    <w:rsid w:val="005668A7"/>
    <w:rsid w:val="005670D9"/>
    <w:rsid w:val="005700D2"/>
    <w:rsid w:val="00570141"/>
    <w:rsid w:val="00570B63"/>
    <w:rsid w:val="00571AC8"/>
    <w:rsid w:val="00572BA9"/>
    <w:rsid w:val="00574BAD"/>
    <w:rsid w:val="005751B8"/>
    <w:rsid w:val="005752D1"/>
    <w:rsid w:val="0057560B"/>
    <w:rsid w:val="00575CB0"/>
    <w:rsid w:val="00582E8F"/>
    <w:rsid w:val="00590290"/>
    <w:rsid w:val="00592C66"/>
    <w:rsid w:val="00594518"/>
    <w:rsid w:val="005A1F68"/>
    <w:rsid w:val="005A2BD3"/>
    <w:rsid w:val="005A3042"/>
    <w:rsid w:val="005A32BC"/>
    <w:rsid w:val="005A3E33"/>
    <w:rsid w:val="005A3F91"/>
    <w:rsid w:val="005A577D"/>
    <w:rsid w:val="005A6A7E"/>
    <w:rsid w:val="005B0B51"/>
    <w:rsid w:val="005B0F43"/>
    <w:rsid w:val="005B1237"/>
    <w:rsid w:val="005B2336"/>
    <w:rsid w:val="005B41C1"/>
    <w:rsid w:val="005B5F6A"/>
    <w:rsid w:val="005C5C84"/>
    <w:rsid w:val="005D0249"/>
    <w:rsid w:val="005D3878"/>
    <w:rsid w:val="005D3F45"/>
    <w:rsid w:val="005E6895"/>
    <w:rsid w:val="005E717F"/>
    <w:rsid w:val="005E7B35"/>
    <w:rsid w:val="005F513A"/>
    <w:rsid w:val="005F5C34"/>
    <w:rsid w:val="005F6CFA"/>
    <w:rsid w:val="005F6CFD"/>
    <w:rsid w:val="005F7272"/>
    <w:rsid w:val="006016D3"/>
    <w:rsid w:val="00604907"/>
    <w:rsid w:val="00605206"/>
    <w:rsid w:val="00605218"/>
    <w:rsid w:val="00605461"/>
    <w:rsid w:val="006059E3"/>
    <w:rsid w:val="00606A7B"/>
    <w:rsid w:val="00606A7E"/>
    <w:rsid w:val="00607A54"/>
    <w:rsid w:val="00612ED0"/>
    <w:rsid w:val="00613BB0"/>
    <w:rsid w:val="00616007"/>
    <w:rsid w:val="0062102A"/>
    <w:rsid w:val="006217CF"/>
    <w:rsid w:val="006231ED"/>
    <w:rsid w:val="00624EAB"/>
    <w:rsid w:val="00627176"/>
    <w:rsid w:val="0063508E"/>
    <w:rsid w:val="0064139A"/>
    <w:rsid w:val="006421F3"/>
    <w:rsid w:val="0064229F"/>
    <w:rsid w:val="00642C32"/>
    <w:rsid w:val="00643B92"/>
    <w:rsid w:val="006457A7"/>
    <w:rsid w:val="00645ADF"/>
    <w:rsid w:val="0064701E"/>
    <w:rsid w:val="00650C02"/>
    <w:rsid w:val="006533F1"/>
    <w:rsid w:val="00653BE9"/>
    <w:rsid w:val="00653C62"/>
    <w:rsid w:val="00653CE9"/>
    <w:rsid w:val="00654397"/>
    <w:rsid w:val="00654A12"/>
    <w:rsid w:val="0065723D"/>
    <w:rsid w:val="00657642"/>
    <w:rsid w:val="00657B37"/>
    <w:rsid w:val="00660055"/>
    <w:rsid w:val="00670EBB"/>
    <w:rsid w:val="006738E3"/>
    <w:rsid w:val="00673CCF"/>
    <w:rsid w:val="00677990"/>
    <w:rsid w:val="0068001E"/>
    <w:rsid w:val="006810C4"/>
    <w:rsid w:val="006815BD"/>
    <w:rsid w:val="00682923"/>
    <w:rsid w:val="00682E89"/>
    <w:rsid w:val="00684A3B"/>
    <w:rsid w:val="0068637F"/>
    <w:rsid w:val="00687D41"/>
    <w:rsid w:val="0069036F"/>
    <w:rsid w:val="00690B47"/>
    <w:rsid w:val="006938B5"/>
    <w:rsid w:val="00696052"/>
    <w:rsid w:val="0069743E"/>
    <w:rsid w:val="006A0786"/>
    <w:rsid w:val="006A2D9D"/>
    <w:rsid w:val="006A444D"/>
    <w:rsid w:val="006A4A6E"/>
    <w:rsid w:val="006A5BF4"/>
    <w:rsid w:val="006A7C7E"/>
    <w:rsid w:val="006B163C"/>
    <w:rsid w:val="006B1B09"/>
    <w:rsid w:val="006B2693"/>
    <w:rsid w:val="006B32C4"/>
    <w:rsid w:val="006B370F"/>
    <w:rsid w:val="006B4187"/>
    <w:rsid w:val="006B4A5D"/>
    <w:rsid w:val="006B64CC"/>
    <w:rsid w:val="006C2104"/>
    <w:rsid w:val="006C6143"/>
    <w:rsid w:val="006C6F43"/>
    <w:rsid w:val="006D0165"/>
    <w:rsid w:val="006D058A"/>
    <w:rsid w:val="006D1E8A"/>
    <w:rsid w:val="006D32A5"/>
    <w:rsid w:val="006D59B1"/>
    <w:rsid w:val="006D5FFD"/>
    <w:rsid w:val="006D7295"/>
    <w:rsid w:val="006D7D26"/>
    <w:rsid w:val="006E2083"/>
    <w:rsid w:val="006E52FA"/>
    <w:rsid w:val="006E59C3"/>
    <w:rsid w:val="006E604D"/>
    <w:rsid w:val="006E762A"/>
    <w:rsid w:val="006F3366"/>
    <w:rsid w:val="006F4A1F"/>
    <w:rsid w:val="006F7E1D"/>
    <w:rsid w:val="0070098B"/>
    <w:rsid w:val="00700DB1"/>
    <w:rsid w:val="00701345"/>
    <w:rsid w:val="00703E17"/>
    <w:rsid w:val="0070436F"/>
    <w:rsid w:val="007058A3"/>
    <w:rsid w:val="007161D7"/>
    <w:rsid w:val="00722194"/>
    <w:rsid w:val="00724E21"/>
    <w:rsid w:val="00726746"/>
    <w:rsid w:val="00726EA5"/>
    <w:rsid w:val="00730BC7"/>
    <w:rsid w:val="00731EA2"/>
    <w:rsid w:val="007377B6"/>
    <w:rsid w:val="00737E22"/>
    <w:rsid w:val="00743DD1"/>
    <w:rsid w:val="00751043"/>
    <w:rsid w:val="00751198"/>
    <w:rsid w:val="0075354C"/>
    <w:rsid w:val="00754F8D"/>
    <w:rsid w:val="0076008B"/>
    <w:rsid w:val="00760553"/>
    <w:rsid w:val="00761373"/>
    <w:rsid w:val="00764CC0"/>
    <w:rsid w:val="0077016F"/>
    <w:rsid w:val="00771889"/>
    <w:rsid w:val="00773390"/>
    <w:rsid w:val="00781A61"/>
    <w:rsid w:val="007829BE"/>
    <w:rsid w:val="00783AC5"/>
    <w:rsid w:val="00787FC3"/>
    <w:rsid w:val="007929D4"/>
    <w:rsid w:val="00792AD3"/>
    <w:rsid w:val="00793E5E"/>
    <w:rsid w:val="00794DAE"/>
    <w:rsid w:val="007979C4"/>
    <w:rsid w:val="007A033E"/>
    <w:rsid w:val="007A2B96"/>
    <w:rsid w:val="007A5444"/>
    <w:rsid w:val="007A55ED"/>
    <w:rsid w:val="007B1B6C"/>
    <w:rsid w:val="007C2589"/>
    <w:rsid w:val="007C3893"/>
    <w:rsid w:val="007C40EC"/>
    <w:rsid w:val="007C5556"/>
    <w:rsid w:val="007D01A4"/>
    <w:rsid w:val="007D1E5C"/>
    <w:rsid w:val="007D48CB"/>
    <w:rsid w:val="007D6058"/>
    <w:rsid w:val="007D67AB"/>
    <w:rsid w:val="007E1E68"/>
    <w:rsid w:val="007E3489"/>
    <w:rsid w:val="007E6133"/>
    <w:rsid w:val="007E6AA3"/>
    <w:rsid w:val="007F2319"/>
    <w:rsid w:val="007F2E26"/>
    <w:rsid w:val="007F56DA"/>
    <w:rsid w:val="007F65C2"/>
    <w:rsid w:val="00800993"/>
    <w:rsid w:val="0080274D"/>
    <w:rsid w:val="00803C69"/>
    <w:rsid w:val="0080579A"/>
    <w:rsid w:val="00806D69"/>
    <w:rsid w:val="00812A06"/>
    <w:rsid w:val="00812D40"/>
    <w:rsid w:val="008158AB"/>
    <w:rsid w:val="0082018E"/>
    <w:rsid w:val="00824A05"/>
    <w:rsid w:val="00825B38"/>
    <w:rsid w:val="0082794C"/>
    <w:rsid w:val="0083179B"/>
    <w:rsid w:val="00832521"/>
    <w:rsid w:val="00834911"/>
    <w:rsid w:val="0083492C"/>
    <w:rsid w:val="00836812"/>
    <w:rsid w:val="00855AE9"/>
    <w:rsid w:val="008633D8"/>
    <w:rsid w:val="00873179"/>
    <w:rsid w:val="0087537C"/>
    <w:rsid w:val="008767CB"/>
    <w:rsid w:val="008870C9"/>
    <w:rsid w:val="00893DDC"/>
    <w:rsid w:val="00894ACD"/>
    <w:rsid w:val="00894BC3"/>
    <w:rsid w:val="0089646E"/>
    <w:rsid w:val="00897393"/>
    <w:rsid w:val="008979B3"/>
    <w:rsid w:val="008A1AD4"/>
    <w:rsid w:val="008A40AD"/>
    <w:rsid w:val="008A478E"/>
    <w:rsid w:val="008A6FB2"/>
    <w:rsid w:val="008A7A71"/>
    <w:rsid w:val="008B0093"/>
    <w:rsid w:val="008B0DF2"/>
    <w:rsid w:val="008B1F26"/>
    <w:rsid w:val="008B6A5C"/>
    <w:rsid w:val="008B73EC"/>
    <w:rsid w:val="008C29E0"/>
    <w:rsid w:val="008C2B50"/>
    <w:rsid w:val="008C55CA"/>
    <w:rsid w:val="008C5998"/>
    <w:rsid w:val="008C7004"/>
    <w:rsid w:val="008D0A3D"/>
    <w:rsid w:val="008D136B"/>
    <w:rsid w:val="008D2B4D"/>
    <w:rsid w:val="008D4B6F"/>
    <w:rsid w:val="008E0919"/>
    <w:rsid w:val="008E2C34"/>
    <w:rsid w:val="008F3F33"/>
    <w:rsid w:val="008F68AD"/>
    <w:rsid w:val="008F6ECB"/>
    <w:rsid w:val="0090085C"/>
    <w:rsid w:val="00902C82"/>
    <w:rsid w:val="00903752"/>
    <w:rsid w:val="00903A5E"/>
    <w:rsid w:val="009055FE"/>
    <w:rsid w:val="0091083B"/>
    <w:rsid w:val="00911008"/>
    <w:rsid w:val="009116B0"/>
    <w:rsid w:val="00912633"/>
    <w:rsid w:val="00915AE8"/>
    <w:rsid w:val="00916B33"/>
    <w:rsid w:val="00921DDB"/>
    <w:rsid w:val="009224E0"/>
    <w:rsid w:val="00930D51"/>
    <w:rsid w:val="0093481B"/>
    <w:rsid w:val="00934BC3"/>
    <w:rsid w:val="00934E83"/>
    <w:rsid w:val="00935F2C"/>
    <w:rsid w:val="0094202E"/>
    <w:rsid w:val="00943260"/>
    <w:rsid w:val="00945579"/>
    <w:rsid w:val="009464D6"/>
    <w:rsid w:val="0095148D"/>
    <w:rsid w:val="00951BB6"/>
    <w:rsid w:val="00954F7F"/>
    <w:rsid w:val="00955F6A"/>
    <w:rsid w:val="0096065D"/>
    <w:rsid w:val="00960D8A"/>
    <w:rsid w:val="009668E1"/>
    <w:rsid w:val="00966B15"/>
    <w:rsid w:val="0096753F"/>
    <w:rsid w:val="009704A3"/>
    <w:rsid w:val="009713C5"/>
    <w:rsid w:val="00972786"/>
    <w:rsid w:val="00972BC9"/>
    <w:rsid w:val="00972DC8"/>
    <w:rsid w:val="00976F99"/>
    <w:rsid w:val="009806BE"/>
    <w:rsid w:val="00981E60"/>
    <w:rsid w:val="00986FFA"/>
    <w:rsid w:val="00987721"/>
    <w:rsid w:val="00987F9E"/>
    <w:rsid w:val="00992353"/>
    <w:rsid w:val="009926AD"/>
    <w:rsid w:val="00992757"/>
    <w:rsid w:val="009936E7"/>
    <w:rsid w:val="00994258"/>
    <w:rsid w:val="00996C7D"/>
    <w:rsid w:val="009A0C55"/>
    <w:rsid w:val="009A22D7"/>
    <w:rsid w:val="009A7715"/>
    <w:rsid w:val="009B0CE8"/>
    <w:rsid w:val="009B1DAE"/>
    <w:rsid w:val="009B1E0F"/>
    <w:rsid w:val="009B5253"/>
    <w:rsid w:val="009B59AD"/>
    <w:rsid w:val="009B5F15"/>
    <w:rsid w:val="009B7053"/>
    <w:rsid w:val="009B7076"/>
    <w:rsid w:val="009C2BA2"/>
    <w:rsid w:val="009C33EE"/>
    <w:rsid w:val="009C3CE5"/>
    <w:rsid w:val="009D2CB3"/>
    <w:rsid w:val="009D3020"/>
    <w:rsid w:val="009D4E10"/>
    <w:rsid w:val="009E04EB"/>
    <w:rsid w:val="009E5AA1"/>
    <w:rsid w:val="009E66F1"/>
    <w:rsid w:val="009E6EED"/>
    <w:rsid w:val="009F0A1D"/>
    <w:rsid w:val="009F2025"/>
    <w:rsid w:val="009F2349"/>
    <w:rsid w:val="009F2938"/>
    <w:rsid w:val="009F4A57"/>
    <w:rsid w:val="009F5FE3"/>
    <w:rsid w:val="009F640D"/>
    <w:rsid w:val="009F7D1A"/>
    <w:rsid w:val="00A035BE"/>
    <w:rsid w:val="00A0617F"/>
    <w:rsid w:val="00A06186"/>
    <w:rsid w:val="00A06C32"/>
    <w:rsid w:val="00A06FA2"/>
    <w:rsid w:val="00A11F64"/>
    <w:rsid w:val="00A128A2"/>
    <w:rsid w:val="00A144F1"/>
    <w:rsid w:val="00A160AA"/>
    <w:rsid w:val="00A17C5A"/>
    <w:rsid w:val="00A17C91"/>
    <w:rsid w:val="00A21311"/>
    <w:rsid w:val="00A21FD8"/>
    <w:rsid w:val="00A22CCC"/>
    <w:rsid w:val="00A253A8"/>
    <w:rsid w:val="00A27A01"/>
    <w:rsid w:val="00A300D7"/>
    <w:rsid w:val="00A30625"/>
    <w:rsid w:val="00A3182F"/>
    <w:rsid w:val="00A31E0C"/>
    <w:rsid w:val="00A33A08"/>
    <w:rsid w:val="00A359C5"/>
    <w:rsid w:val="00A42003"/>
    <w:rsid w:val="00A442C8"/>
    <w:rsid w:val="00A44609"/>
    <w:rsid w:val="00A463CD"/>
    <w:rsid w:val="00A50440"/>
    <w:rsid w:val="00A516E0"/>
    <w:rsid w:val="00A51ACC"/>
    <w:rsid w:val="00A5511E"/>
    <w:rsid w:val="00A55339"/>
    <w:rsid w:val="00A55776"/>
    <w:rsid w:val="00A56028"/>
    <w:rsid w:val="00A56B16"/>
    <w:rsid w:val="00A60EFD"/>
    <w:rsid w:val="00A62100"/>
    <w:rsid w:val="00A65F11"/>
    <w:rsid w:val="00A70586"/>
    <w:rsid w:val="00A7144A"/>
    <w:rsid w:val="00A71B2A"/>
    <w:rsid w:val="00A724A7"/>
    <w:rsid w:val="00A73448"/>
    <w:rsid w:val="00A736EF"/>
    <w:rsid w:val="00A75503"/>
    <w:rsid w:val="00A81FAC"/>
    <w:rsid w:val="00A828EC"/>
    <w:rsid w:val="00A82D87"/>
    <w:rsid w:val="00A83578"/>
    <w:rsid w:val="00A83CD1"/>
    <w:rsid w:val="00A8487A"/>
    <w:rsid w:val="00A851AF"/>
    <w:rsid w:val="00A866B2"/>
    <w:rsid w:val="00A9164A"/>
    <w:rsid w:val="00A92793"/>
    <w:rsid w:val="00AA0E91"/>
    <w:rsid w:val="00AA5C6D"/>
    <w:rsid w:val="00AA73EB"/>
    <w:rsid w:val="00AB2B5B"/>
    <w:rsid w:val="00AB5313"/>
    <w:rsid w:val="00AB547C"/>
    <w:rsid w:val="00AC1013"/>
    <w:rsid w:val="00AC289D"/>
    <w:rsid w:val="00AC2FA8"/>
    <w:rsid w:val="00AC443E"/>
    <w:rsid w:val="00AC6E70"/>
    <w:rsid w:val="00AD1749"/>
    <w:rsid w:val="00AD2E04"/>
    <w:rsid w:val="00AD2FF2"/>
    <w:rsid w:val="00AD311E"/>
    <w:rsid w:val="00AD78B9"/>
    <w:rsid w:val="00AE469A"/>
    <w:rsid w:val="00AE660D"/>
    <w:rsid w:val="00AF0F41"/>
    <w:rsid w:val="00AF1815"/>
    <w:rsid w:val="00AF50D8"/>
    <w:rsid w:val="00AF52AB"/>
    <w:rsid w:val="00AF6248"/>
    <w:rsid w:val="00B002BA"/>
    <w:rsid w:val="00B01170"/>
    <w:rsid w:val="00B0184A"/>
    <w:rsid w:val="00B01DDF"/>
    <w:rsid w:val="00B04211"/>
    <w:rsid w:val="00B046F9"/>
    <w:rsid w:val="00B04840"/>
    <w:rsid w:val="00B04CAC"/>
    <w:rsid w:val="00B061BA"/>
    <w:rsid w:val="00B12496"/>
    <w:rsid w:val="00B13820"/>
    <w:rsid w:val="00B13909"/>
    <w:rsid w:val="00B14A26"/>
    <w:rsid w:val="00B152BD"/>
    <w:rsid w:val="00B16978"/>
    <w:rsid w:val="00B169AB"/>
    <w:rsid w:val="00B16AE3"/>
    <w:rsid w:val="00B20631"/>
    <w:rsid w:val="00B21F49"/>
    <w:rsid w:val="00B25F49"/>
    <w:rsid w:val="00B303CD"/>
    <w:rsid w:val="00B31F80"/>
    <w:rsid w:val="00B35A55"/>
    <w:rsid w:val="00B35AFA"/>
    <w:rsid w:val="00B37BC9"/>
    <w:rsid w:val="00B409E6"/>
    <w:rsid w:val="00B40D15"/>
    <w:rsid w:val="00B4470C"/>
    <w:rsid w:val="00B44C0F"/>
    <w:rsid w:val="00B47840"/>
    <w:rsid w:val="00B47904"/>
    <w:rsid w:val="00B54506"/>
    <w:rsid w:val="00B5712D"/>
    <w:rsid w:val="00B573AD"/>
    <w:rsid w:val="00B6156A"/>
    <w:rsid w:val="00B63BB0"/>
    <w:rsid w:val="00B7565C"/>
    <w:rsid w:val="00B812E5"/>
    <w:rsid w:val="00B82D6A"/>
    <w:rsid w:val="00B851E0"/>
    <w:rsid w:val="00B85CFF"/>
    <w:rsid w:val="00B85E99"/>
    <w:rsid w:val="00B85FB9"/>
    <w:rsid w:val="00B93F5E"/>
    <w:rsid w:val="00B94A2D"/>
    <w:rsid w:val="00BA214F"/>
    <w:rsid w:val="00BA4D74"/>
    <w:rsid w:val="00BA541C"/>
    <w:rsid w:val="00BA5D39"/>
    <w:rsid w:val="00BA6858"/>
    <w:rsid w:val="00BB6A7E"/>
    <w:rsid w:val="00BC0409"/>
    <w:rsid w:val="00BC1EAD"/>
    <w:rsid w:val="00BC2FEF"/>
    <w:rsid w:val="00BC5DD2"/>
    <w:rsid w:val="00BD194F"/>
    <w:rsid w:val="00BD31BF"/>
    <w:rsid w:val="00BD394C"/>
    <w:rsid w:val="00BD5171"/>
    <w:rsid w:val="00BD6311"/>
    <w:rsid w:val="00BD76D7"/>
    <w:rsid w:val="00BE152D"/>
    <w:rsid w:val="00BE7873"/>
    <w:rsid w:val="00BE7F8F"/>
    <w:rsid w:val="00BF4A19"/>
    <w:rsid w:val="00BF5350"/>
    <w:rsid w:val="00C019E0"/>
    <w:rsid w:val="00C021A0"/>
    <w:rsid w:val="00C02D74"/>
    <w:rsid w:val="00C04C6F"/>
    <w:rsid w:val="00C075E5"/>
    <w:rsid w:val="00C07BAC"/>
    <w:rsid w:val="00C1101A"/>
    <w:rsid w:val="00C13ECE"/>
    <w:rsid w:val="00C15E63"/>
    <w:rsid w:val="00C16799"/>
    <w:rsid w:val="00C16932"/>
    <w:rsid w:val="00C208AF"/>
    <w:rsid w:val="00C21100"/>
    <w:rsid w:val="00C21612"/>
    <w:rsid w:val="00C2229E"/>
    <w:rsid w:val="00C30201"/>
    <w:rsid w:val="00C3187D"/>
    <w:rsid w:val="00C32C11"/>
    <w:rsid w:val="00C332F1"/>
    <w:rsid w:val="00C367CE"/>
    <w:rsid w:val="00C45187"/>
    <w:rsid w:val="00C46B15"/>
    <w:rsid w:val="00C47B25"/>
    <w:rsid w:val="00C50CEE"/>
    <w:rsid w:val="00C51572"/>
    <w:rsid w:val="00C5532C"/>
    <w:rsid w:val="00C61091"/>
    <w:rsid w:val="00C6484D"/>
    <w:rsid w:val="00C723FD"/>
    <w:rsid w:val="00C74522"/>
    <w:rsid w:val="00C77AD8"/>
    <w:rsid w:val="00C82783"/>
    <w:rsid w:val="00C873F2"/>
    <w:rsid w:val="00C9247C"/>
    <w:rsid w:val="00C9418F"/>
    <w:rsid w:val="00C95A6D"/>
    <w:rsid w:val="00CA0DD1"/>
    <w:rsid w:val="00CA32BD"/>
    <w:rsid w:val="00CA6EC4"/>
    <w:rsid w:val="00CB071F"/>
    <w:rsid w:val="00CB0B44"/>
    <w:rsid w:val="00CB4926"/>
    <w:rsid w:val="00CB5767"/>
    <w:rsid w:val="00CC21F5"/>
    <w:rsid w:val="00CC6F9C"/>
    <w:rsid w:val="00CD1E49"/>
    <w:rsid w:val="00CD1F17"/>
    <w:rsid w:val="00CD1F4D"/>
    <w:rsid w:val="00CD3E34"/>
    <w:rsid w:val="00CD4A1A"/>
    <w:rsid w:val="00CD6754"/>
    <w:rsid w:val="00CE0E99"/>
    <w:rsid w:val="00CE3560"/>
    <w:rsid w:val="00CE5F14"/>
    <w:rsid w:val="00CE6881"/>
    <w:rsid w:val="00CE7831"/>
    <w:rsid w:val="00CE7876"/>
    <w:rsid w:val="00CF03EA"/>
    <w:rsid w:val="00CF07B0"/>
    <w:rsid w:val="00D05643"/>
    <w:rsid w:val="00D076BA"/>
    <w:rsid w:val="00D106D4"/>
    <w:rsid w:val="00D137F4"/>
    <w:rsid w:val="00D20BC6"/>
    <w:rsid w:val="00D269B0"/>
    <w:rsid w:val="00D26A32"/>
    <w:rsid w:val="00D32C60"/>
    <w:rsid w:val="00D3348F"/>
    <w:rsid w:val="00D34DBC"/>
    <w:rsid w:val="00D34EF0"/>
    <w:rsid w:val="00D3546E"/>
    <w:rsid w:val="00D35CCA"/>
    <w:rsid w:val="00D369E2"/>
    <w:rsid w:val="00D37CD6"/>
    <w:rsid w:val="00D40831"/>
    <w:rsid w:val="00D45FC5"/>
    <w:rsid w:val="00D51F0B"/>
    <w:rsid w:val="00D52DE5"/>
    <w:rsid w:val="00D52E61"/>
    <w:rsid w:val="00D54122"/>
    <w:rsid w:val="00D54382"/>
    <w:rsid w:val="00D57B1B"/>
    <w:rsid w:val="00D60D6B"/>
    <w:rsid w:val="00D61279"/>
    <w:rsid w:val="00D61D17"/>
    <w:rsid w:val="00D6359C"/>
    <w:rsid w:val="00D6519A"/>
    <w:rsid w:val="00D65551"/>
    <w:rsid w:val="00D66809"/>
    <w:rsid w:val="00D70C2D"/>
    <w:rsid w:val="00D73A78"/>
    <w:rsid w:val="00D73B2D"/>
    <w:rsid w:val="00D7526F"/>
    <w:rsid w:val="00D75942"/>
    <w:rsid w:val="00D769C5"/>
    <w:rsid w:val="00D8050A"/>
    <w:rsid w:val="00D82D38"/>
    <w:rsid w:val="00D82F24"/>
    <w:rsid w:val="00D84F2D"/>
    <w:rsid w:val="00D850E2"/>
    <w:rsid w:val="00D90D0C"/>
    <w:rsid w:val="00D95116"/>
    <w:rsid w:val="00D961D3"/>
    <w:rsid w:val="00DA0FDA"/>
    <w:rsid w:val="00DA39F1"/>
    <w:rsid w:val="00DA4932"/>
    <w:rsid w:val="00DB0596"/>
    <w:rsid w:val="00DB20D0"/>
    <w:rsid w:val="00DB5346"/>
    <w:rsid w:val="00DB6CA2"/>
    <w:rsid w:val="00DC1B6B"/>
    <w:rsid w:val="00DC32D4"/>
    <w:rsid w:val="00DC4BCA"/>
    <w:rsid w:val="00DC4F75"/>
    <w:rsid w:val="00DC51F3"/>
    <w:rsid w:val="00DC6128"/>
    <w:rsid w:val="00DC6D22"/>
    <w:rsid w:val="00DD01BC"/>
    <w:rsid w:val="00DD0987"/>
    <w:rsid w:val="00DD1A22"/>
    <w:rsid w:val="00DD24F9"/>
    <w:rsid w:val="00DD3310"/>
    <w:rsid w:val="00DD3664"/>
    <w:rsid w:val="00DE2A46"/>
    <w:rsid w:val="00DE47A0"/>
    <w:rsid w:val="00DF3662"/>
    <w:rsid w:val="00DF38C3"/>
    <w:rsid w:val="00DF66D8"/>
    <w:rsid w:val="00DF6C37"/>
    <w:rsid w:val="00E03BEF"/>
    <w:rsid w:val="00E11417"/>
    <w:rsid w:val="00E1253A"/>
    <w:rsid w:val="00E12DB4"/>
    <w:rsid w:val="00E13DDA"/>
    <w:rsid w:val="00E20C34"/>
    <w:rsid w:val="00E26193"/>
    <w:rsid w:val="00E27A82"/>
    <w:rsid w:val="00E32BFB"/>
    <w:rsid w:val="00E32C36"/>
    <w:rsid w:val="00E33C9A"/>
    <w:rsid w:val="00E357E5"/>
    <w:rsid w:val="00E358CE"/>
    <w:rsid w:val="00E35E17"/>
    <w:rsid w:val="00E42E9E"/>
    <w:rsid w:val="00E4609D"/>
    <w:rsid w:val="00E47816"/>
    <w:rsid w:val="00E47EB2"/>
    <w:rsid w:val="00E5137C"/>
    <w:rsid w:val="00E54146"/>
    <w:rsid w:val="00E576CA"/>
    <w:rsid w:val="00E61AF4"/>
    <w:rsid w:val="00E628C8"/>
    <w:rsid w:val="00E65F5A"/>
    <w:rsid w:val="00E678DC"/>
    <w:rsid w:val="00E67A95"/>
    <w:rsid w:val="00E67AD0"/>
    <w:rsid w:val="00E710BC"/>
    <w:rsid w:val="00E72719"/>
    <w:rsid w:val="00E7411B"/>
    <w:rsid w:val="00E753B4"/>
    <w:rsid w:val="00E76B34"/>
    <w:rsid w:val="00E775D7"/>
    <w:rsid w:val="00E805F4"/>
    <w:rsid w:val="00E80E97"/>
    <w:rsid w:val="00E825E9"/>
    <w:rsid w:val="00E85916"/>
    <w:rsid w:val="00E87299"/>
    <w:rsid w:val="00E875A1"/>
    <w:rsid w:val="00E907FC"/>
    <w:rsid w:val="00E92A48"/>
    <w:rsid w:val="00E9370F"/>
    <w:rsid w:val="00E940B3"/>
    <w:rsid w:val="00E94531"/>
    <w:rsid w:val="00EA1D89"/>
    <w:rsid w:val="00EA221F"/>
    <w:rsid w:val="00EA2FE0"/>
    <w:rsid w:val="00EA38E5"/>
    <w:rsid w:val="00EA3C62"/>
    <w:rsid w:val="00EA40EE"/>
    <w:rsid w:val="00EA4CD0"/>
    <w:rsid w:val="00EA5CA5"/>
    <w:rsid w:val="00EB4A35"/>
    <w:rsid w:val="00EB5566"/>
    <w:rsid w:val="00EB69F6"/>
    <w:rsid w:val="00EC07A8"/>
    <w:rsid w:val="00EC07D5"/>
    <w:rsid w:val="00EC0A64"/>
    <w:rsid w:val="00EC2065"/>
    <w:rsid w:val="00EC229B"/>
    <w:rsid w:val="00EC329E"/>
    <w:rsid w:val="00EC3E04"/>
    <w:rsid w:val="00EC4923"/>
    <w:rsid w:val="00EC499D"/>
    <w:rsid w:val="00EC60B5"/>
    <w:rsid w:val="00EC6F24"/>
    <w:rsid w:val="00EC7762"/>
    <w:rsid w:val="00ED1592"/>
    <w:rsid w:val="00ED3676"/>
    <w:rsid w:val="00ED687E"/>
    <w:rsid w:val="00ED7A61"/>
    <w:rsid w:val="00EE07DF"/>
    <w:rsid w:val="00EE5D0B"/>
    <w:rsid w:val="00EF1538"/>
    <w:rsid w:val="00EF2939"/>
    <w:rsid w:val="00EF2A26"/>
    <w:rsid w:val="00EF2EBB"/>
    <w:rsid w:val="00EF3397"/>
    <w:rsid w:val="00EF4F74"/>
    <w:rsid w:val="00EF4FD1"/>
    <w:rsid w:val="00EF51CE"/>
    <w:rsid w:val="00EF64DB"/>
    <w:rsid w:val="00EF76F3"/>
    <w:rsid w:val="00EF7C16"/>
    <w:rsid w:val="00F019EE"/>
    <w:rsid w:val="00F038AF"/>
    <w:rsid w:val="00F06F08"/>
    <w:rsid w:val="00F11D6F"/>
    <w:rsid w:val="00F14A1D"/>
    <w:rsid w:val="00F17544"/>
    <w:rsid w:val="00F1760D"/>
    <w:rsid w:val="00F176C0"/>
    <w:rsid w:val="00F20017"/>
    <w:rsid w:val="00F20F3C"/>
    <w:rsid w:val="00F2205C"/>
    <w:rsid w:val="00F24291"/>
    <w:rsid w:val="00F246F5"/>
    <w:rsid w:val="00F24BBD"/>
    <w:rsid w:val="00F27440"/>
    <w:rsid w:val="00F279B5"/>
    <w:rsid w:val="00F3114E"/>
    <w:rsid w:val="00F312C6"/>
    <w:rsid w:val="00F32A68"/>
    <w:rsid w:val="00F35CA7"/>
    <w:rsid w:val="00F35D5D"/>
    <w:rsid w:val="00F37D02"/>
    <w:rsid w:val="00F402D8"/>
    <w:rsid w:val="00F44449"/>
    <w:rsid w:val="00F5081F"/>
    <w:rsid w:val="00F51B96"/>
    <w:rsid w:val="00F6288F"/>
    <w:rsid w:val="00F67A36"/>
    <w:rsid w:val="00F73D0D"/>
    <w:rsid w:val="00F76141"/>
    <w:rsid w:val="00F83F60"/>
    <w:rsid w:val="00F86F18"/>
    <w:rsid w:val="00F870E7"/>
    <w:rsid w:val="00F913DE"/>
    <w:rsid w:val="00F91CDA"/>
    <w:rsid w:val="00F96E49"/>
    <w:rsid w:val="00F97B1D"/>
    <w:rsid w:val="00FA21C1"/>
    <w:rsid w:val="00FA26AE"/>
    <w:rsid w:val="00FA52A7"/>
    <w:rsid w:val="00FA6142"/>
    <w:rsid w:val="00FA7034"/>
    <w:rsid w:val="00FB14E0"/>
    <w:rsid w:val="00FB33CF"/>
    <w:rsid w:val="00FB4A68"/>
    <w:rsid w:val="00FB4BB8"/>
    <w:rsid w:val="00FB72C4"/>
    <w:rsid w:val="00FC33D1"/>
    <w:rsid w:val="00FC57B1"/>
    <w:rsid w:val="00FC5BB2"/>
    <w:rsid w:val="00FC698D"/>
    <w:rsid w:val="00FD08C0"/>
    <w:rsid w:val="00FD134B"/>
    <w:rsid w:val="00FD1961"/>
    <w:rsid w:val="00FD65E2"/>
    <w:rsid w:val="00FD7060"/>
    <w:rsid w:val="00FD7535"/>
    <w:rsid w:val="00FD7649"/>
    <w:rsid w:val="00FE2D4E"/>
    <w:rsid w:val="00FE4751"/>
    <w:rsid w:val="00FF09BC"/>
    <w:rsid w:val="00FF3A5A"/>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579B4D66-91BE-4E67-9709-68489C0C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table" w:customStyle="1" w:styleId="3">
    <w:name w:val="Сетка таблицы3"/>
    <w:basedOn w:val="a5"/>
    <w:next w:val="ab"/>
    <w:uiPriority w:val="59"/>
    <w:rsid w:val="0078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5"/>
    <w:next w:val="ab"/>
    <w:uiPriority w:val="59"/>
    <w:rsid w:val="005756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4862">
      <w:bodyDiv w:val="1"/>
      <w:marLeft w:val="0"/>
      <w:marRight w:val="0"/>
      <w:marTop w:val="0"/>
      <w:marBottom w:val="0"/>
      <w:divBdr>
        <w:top w:val="none" w:sz="0" w:space="0" w:color="auto"/>
        <w:left w:val="none" w:sz="0" w:space="0" w:color="auto"/>
        <w:bottom w:val="none" w:sz="0" w:space="0" w:color="auto"/>
        <w:right w:val="none" w:sz="0" w:space="0" w:color="auto"/>
      </w:divBdr>
    </w:div>
    <w:div w:id="857622800">
      <w:bodyDiv w:val="1"/>
      <w:marLeft w:val="0"/>
      <w:marRight w:val="0"/>
      <w:marTop w:val="0"/>
      <w:marBottom w:val="0"/>
      <w:divBdr>
        <w:top w:val="none" w:sz="0" w:space="0" w:color="auto"/>
        <w:left w:val="none" w:sz="0" w:space="0" w:color="auto"/>
        <w:bottom w:val="none" w:sz="0" w:space="0" w:color="auto"/>
        <w:right w:val="none" w:sz="0" w:space="0" w:color="auto"/>
      </w:divBdr>
    </w:div>
    <w:div w:id="1181121150">
      <w:bodyDiv w:val="1"/>
      <w:marLeft w:val="0"/>
      <w:marRight w:val="0"/>
      <w:marTop w:val="0"/>
      <w:marBottom w:val="0"/>
      <w:divBdr>
        <w:top w:val="none" w:sz="0" w:space="0" w:color="auto"/>
        <w:left w:val="none" w:sz="0" w:space="0" w:color="auto"/>
        <w:bottom w:val="none" w:sz="0" w:space="0" w:color="auto"/>
        <w:right w:val="none" w:sz="0" w:space="0" w:color="auto"/>
      </w:divBdr>
    </w:div>
    <w:div w:id="1221283654">
      <w:bodyDiv w:val="1"/>
      <w:marLeft w:val="0"/>
      <w:marRight w:val="0"/>
      <w:marTop w:val="0"/>
      <w:marBottom w:val="0"/>
      <w:divBdr>
        <w:top w:val="none" w:sz="0" w:space="0" w:color="auto"/>
        <w:left w:val="none" w:sz="0" w:space="0" w:color="auto"/>
        <w:bottom w:val="none" w:sz="0" w:space="0" w:color="auto"/>
        <w:right w:val="none" w:sz="0" w:space="0" w:color="auto"/>
      </w:divBdr>
    </w:div>
    <w:div w:id="1832407154">
      <w:bodyDiv w:val="1"/>
      <w:marLeft w:val="0"/>
      <w:marRight w:val="0"/>
      <w:marTop w:val="0"/>
      <w:marBottom w:val="0"/>
      <w:divBdr>
        <w:top w:val="none" w:sz="0" w:space="0" w:color="auto"/>
        <w:left w:val="none" w:sz="0" w:space="0" w:color="auto"/>
        <w:bottom w:val="none" w:sz="0" w:space="0" w:color="auto"/>
        <w:right w:val="none" w:sz="0" w:space="0" w:color="auto"/>
      </w:divBdr>
    </w:div>
    <w:div w:id="1837378611">
      <w:bodyDiv w:val="1"/>
      <w:marLeft w:val="0"/>
      <w:marRight w:val="0"/>
      <w:marTop w:val="0"/>
      <w:marBottom w:val="0"/>
      <w:divBdr>
        <w:top w:val="none" w:sz="0" w:space="0" w:color="auto"/>
        <w:left w:val="none" w:sz="0" w:space="0" w:color="auto"/>
        <w:bottom w:val="none" w:sz="0" w:space="0" w:color="auto"/>
        <w:right w:val="none" w:sz="0" w:space="0" w:color="auto"/>
      </w:divBdr>
    </w:div>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dnik.nlmk.com/ru/about/docum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onciliation@cscentr.com" TargetMode="External"/><Relationship Id="rId4" Type="http://schemas.openxmlformats.org/officeDocument/2006/relationships/settings" Target="settings.xml"/><Relationship Id="rId9" Type="http://schemas.openxmlformats.org/officeDocument/2006/relationships/hyperlink" Target="https://rudnik.nlmk.com/ru/about/documen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6A55-9488-4B22-A114-6BB67DC8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6753</Words>
  <Characters>38495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krasnolutskaya_on</dc:creator>
  <cp:keywords/>
  <cp:lastModifiedBy>Виктория Никитина</cp:lastModifiedBy>
  <cp:revision>22</cp:revision>
  <cp:lastPrinted>2020-02-07T12:43:00Z</cp:lastPrinted>
  <dcterms:created xsi:type="dcterms:W3CDTF">2021-07-15T14:09:00Z</dcterms:created>
  <dcterms:modified xsi:type="dcterms:W3CDTF">2021-08-10T06:33:00Z</dcterms:modified>
</cp:coreProperties>
</file>