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00BE" w14:textId="2F7F4375" w:rsidR="00DC51F3" w:rsidRPr="00E61B0E" w:rsidRDefault="00643861" w:rsidP="00D14032">
      <w:pPr>
        <w:spacing w:before="240" w:after="240" w:line="240" w:lineRule="auto"/>
        <w:jc w:val="center"/>
        <w:outlineLvl w:val="0"/>
        <w:rPr>
          <w:rFonts w:cstheme="minorHAnsi"/>
          <w:sz w:val="18"/>
          <w:szCs w:val="18"/>
        </w:rPr>
      </w:pPr>
      <w:bookmarkStart w:id="0" w:name="_GoBack"/>
      <w:bookmarkEnd w:id="0"/>
      <w:r w:rsidRPr="00E61B0E">
        <w:rPr>
          <w:rFonts w:eastAsiaTheme="majorEastAsia" w:cstheme="minorHAnsi"/>
          <w:b/>
          <w:sz w:val="18"/>
          <w:szCs w:val="18"/>
        </w:rPr>
        <w:t>ОБЩИЕ УСЛОВИЯ ПОСТАВКИ</w:t>
      </w:r>
      <w:r w:rsidR="002D3E72" w:rsidRPr="00E61B0E">
        <w:rPr>
          <w:rFonts w:eastAsiaTheme="majorEastAsia" w:cstheme="minorHAnsi"/>
          <w:b/>
          <w:sz w:val="18"/>
          <w:szCs w:val="18"/>
        </w:rPr>
        <w:t xml:space="preserve"> ТОВАРА</w:t>
      </w:r>
    </w:p>
    <w:p w14:paraId="63094186" w14:textId="7F34B817" w:rsidR="00C95A6D" w:rsidRPr="00E61B0E" w:rsidRDefault="00AB54FC" w:rsidP="00AB54FC">
      <w:pPr>
        <w:keepLines/>
        <w:suppressLineNumbers/>
        <w:suppressAutoHyphens/>
        <w:spacing w:before="120" w:after="120" w:line="240" w:lineRule="auto"/>
        <w:jc w:val="both"/>
        <w:rPr>
          <w:sz w:val="18"/>
          <w:szCs w:val="18"/>
        </w:rPr>
      </w:pPr>
      <w:r w:rsidRPr="00E61B0E">
        <w:rPr>
          <w:sz w:val="18"/>
          <w:szCs w:val="18"/>
        </w:rPr>
        <w:t>Настоящие Общие условия поставки</w:t>
      </w:r>
      <w:r w:rsidR="002D3E72" w:rsidRPr="00E61B0E">
        <w:rPr>
          <w:sz w:val="18"/>
          <w:szCs w:val="18"/>
        </w:rPr>
        <w:t xml:space="preserve"> товара</w:t>
      </w:r>
      <w:r w:rsidRPr="00E61B0E">
        <w:rPr>
          <w:sz w:val="18"/>
          <w:szCs w:val="18"/>
        </w:rPr>
        <w:t xml:space="preserve"> (далее – </w:t>
      </w:r>
      <w:r w:rsidR="007F7D44" w:rsidRPr="00E61B0E">
        <w:rPr>
          <w:sz w:val="18"/>
          <w:szCs w:val="18"/>
        </w:rPr>
        <w:t>«</w:t>
      </w:r>
      <w:r w:rsidRPr="00E61B0E">
        <w:rPr>
          <w:b/>
          <w:sz w:val="18"/>
          <w:szCs w:val="18"/>
        </w:rPr>
        <w:t>ОУП</w:t>
      </w:r>
      <w:r w:rsidR="007F7D44" w:rsidRPr="00E61B0E">
        <w:rPr>
          <w:sz w:val="18"/>
          <w:szCs w:val="18"/>
        </w:rPr>
        <w:t>»</w:t>
      </w:r>
      <w:r w:rsidRPr="00E61B0E">
        <w:rPr>
          <w:sz w:val="18"/>
          <w:szCs w:val="18"/>
        </w:rPr>
        <w:t>) предусматривают порядок и условия по</w:t>
      </w:r>
      <w:r w:rsidR="007F7D44" w:rsidRPr="00E61B0E">
        <w:rPr>
          <w:sz w:val="18"/>
          <w:szCs w:val="18"/>
        </w:rPr>
        <w:t xml:space="preserve">ставки </w:t>
      </w:r>
      <w:r w:rsidR="00643861" w:rsidRPr="00E61B0E">
        <w:rPr>
          <w:sz w:val="18"/>
          <w:szCs w:val="18"/>
        </w:rPr>
        <w:t>Товара</w:t>
      </w:r>
      <w:r w:rsidRPr="00E61B0E">
        <w:rPr>
          <w:sz w:val="18"/>
          <w:szCs w:val="18"/>
        </w:rPr>
        <w:t xml:space="preserve"> </w:t>
      </w:r>
      <w:r w:rsidR="00C52994" w:rsidRPr="00E61B0E">
        <w:rPr>
          <w:sz w:val="18"/>
          <w:szCs w:val="18"/>
        </w:rPr>
        <w:t>и являются неотъемлемой частью д</w:t>
      </w:r>
      <w:r w:rsidR="00006673" w:rsidRPr="00E61B0E">
        <w:rPr>
          <w:sz w:val="18"/>
          <w:szCs w:val="18"/>
        </w:rPr>
        <w:t>оговора на поставку</w:t>
      </w:r>
      <w:r w:rsidR="001B5F91" w:rsidRPr="00E61B0E">
        <w:rPr>
          <w:sz w:val="18"/>
          <w:szCs w:val="18"/>
        </w:rPr>
        <w:t>. Термин «</w:t>
      </w:r>
      <w:r w:rsidR="001B5F91" w:rsidRPr="00E61B0E">
        <w:rPr>
          <w:b/>
          <w:sz w:val="18"/>
          <w:szCs w:val="18"/>
        </w:rPr>
        <w:t>Д</w:t>
      </w:r>
      <w:r w:rsidRPr="00E61B0E">
        <w:rPr>
          <w:b/>
          <w:sz w:val="18"/>
          <w:szCs w:val="18"/>
        </w:rPr>
        <w:t>оговор</w:t>
      </w:r>
      <w:r w:rsidRPr="00E61B0E">
        <w:rPr>
          <w:sz w:val="18"/>
          <w:szCs w:val="18"/>
        </w:rPr>
        <w:t xml:space="preserve">», используемый в тексте ОУП, является ссылкой на заключенный Сторонами </w:t>
      </w:r>
      <w:r w:rsidR="00C52994" w:rsidRPr="00E61B0E">
        <w:rPr>
          <w:sz w:val="18"/>
          <w:szCs w:val="18"/>
        </w:rPr>
        <w:t>д</w:t>
      </w:r>
      <w:r w:rsidRPr="00E61B0E">
        <w:rPr>
          <w:sz w:val="18"/>
          <w:szCs w:val="18"/>
        </w:rPr>
        <w:t>оговор на по</w:t>
      </w:r>
      <w:r w:rsidR="00261228" w:rsidRPr="00E61B0E">
        <w:rPr>
          <w:sz w:val="18"/>
          <w:szCs w:val="18"/>
        </w:rPr>
        <w:t>ставку</w:t>
      </w:r>
      <w:r w:rsidRPr="00E61B0E">
        <w:rPr>
          <w:sz w:val="18"/>
          <w:szCs w:val="18"/>
        </w:rPr>
        <w:t>, включая ОУП.</w:t>
      </w:r>
    </w:p>
    <w:p w14:paraId="1E1AEDFF" w14:textId="77777777" w:rsidR="00E12DB4"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ЦЕНА </w:t>
      </w:r>
      <w:r w:rsidR="00E11417" w:rsidRPr="00E61B0E">
        <w:rPr>
          <w:rFonts w:ascii="Calibri" w:hAnsi="Calibri" w:cstheme="minorHAnsi"/>
          <w:b/>
          <w:sz w:val="18"/>
          <w:szCs w:val="18"/>
        </w:rPr>
        <w:t>И ПОРЯДОК РАСЧЕТОВ</w:t>
      </w:r>
    </w:p>
    <w:p w14:paraId="58CE49CC"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1" w:name="_Ref20751759"/>
      <w:r w:rsidRPr="00E61B0E">
        <w:rPr>
          <w:sz w:val="18"/>
          <w:szCs w:val="18"/>
        </w:rPr>
        <w:t>Цена Товара без НДС (далее – «</w:t>
      </w:r>
      <w:r w:rsidRPr="00E61B0E">
        <w:rPr>
          <w:b/>
          <w:sz w:val="18"/>
          <w:szCs w:val="18"/>
        </w:rPr>
        <w:t>Цена Товара</w:t>
      </w:r>
      <w:r w:rsidRPr="00E61B0E">
        <w:rPr>
          <w:sz w:val="18"/>
          <w:szCs w:val="18"/>
        </w:rPr>
        <w:t xml:space="preserve">») определяется согласованной Сторонами спецификацией. </w:t>
      </w:r>
      <w:bookmarkEnd w:id="1"/>
      <w:r w:rsidRPr="00E61B0E">
        <w:rPr>
          <w:sz w:val="18"/>
          <w:szCs w:val="18"/>
        </w:rPr>
        <w:t>Поставщик имеет право изменять по согласованию с Покупателем Цену Товара.</w:t>
      </w:r>
    </w:p>
    <w:p w14:paraId="29E1180C" w14:textId="7CF1F2BE"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При недостижении согласия по изменяемой Цене Товара Поставщик вправе в одностороннем порядке отказаться от исполнения своих обязательств по Договору, сообщив об этом Покупателю, и ответственности за отказ от исполнения обязательств не несет.</w:t>
      </w:r>
    </w:p>
    <w:p w14:paraId="3B64422D" w14:textId="44D2133E"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bookmarkStart w:id="2" w:name="_Ref20752059"/>
      <w:r w:rsidRPr="00E61B0E">
        <w:rPr>
          <w:sz w:val="18"/>
          <w:szCs w:val="18"/>
        </w:rPr>
        <w:t>При отгрузке железнодорожным транспортом с использованием подвижного состава Поставщика или привлеченного Поставщиком Цена Товара включает в себя все расходы, связанные с доставкой Товара от склада Поставщика до станции назначения. Под станцией назначения и станцией отправления понимаются железнодорожные станции, указанные в железнодорожной накладной на отгруженный Товар. При отгрузке Товара автотранспортом Поставщика Цена Товара включает в себя все расходы по доставке Товара от склада Поставщика до склада Покупателя.</w:t>
      </w:r>
      <w:bookmarkEnd w:id="2"/>
      <w:r w:rsidR="002366B9" w:rsidRPr="00E61B0E">
        <w:rPr>
          <w:sz w:val="18"/>
          <w:szCs w:val="18"/>
        </w:rPr>
        <w:t xml:space="preserve">  </w:t>
      </w:r>
    </w:p>
    <w:p w14:paraId="321F0E6E"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3" w:name="_Ref25779023"/>
      <w:r w:rsidRPr="00E61B0E">
        <w:rPr>
          <w:sz w:val="18"/>
          <w:szCs w:val="18"/>
        </w:rPr>
        <w:t>Расчёты за Товар производятся Покупателем платёжными поручениями в порядке 100 % (стопроцентной) предоплаты подлежащего отгрузке Товара. В сумму предоплаты Покупатель включает стоимость Товара и НДС.</w:t>
      </w:r>
      <w:bookmarkEnd w:id="3"/>
      <w:r w:rsidRPr="00E61B0E">
        <w:rPr>
          <w:sz w:val="18"/>
          <w:szCs w:val="18"/>
        </w:rPr>
        <w:t xml:space="preserve"> Датой оплаты считается дата зачисления денежных средств на расчетный счет Поставщика.</w:t>
      </w:r>
    </w:p>
    <w:p w14:paraId="3D5C76CF" w14:textId="6C79535F"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Основанием для перечисления денежных средств Покупателем являются письма / счета Поставщика об объеме оплачиваемого Товара и сумме предоплаты. Предоплата, произведенная Покупателем без письма / 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1F46BEC4" w14:textId="0BF9F76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В платёжных поручениях должны быть обязательно указаны следующие сведения: полное фирменное наименование Покупателя, номер Договора, счет на оплату, наименование оплаченного Товара.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7383B76B"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Товара. </w:t>
      </w:r>
    </w:p>
    <w:p w14:paraId="42B8DF36" w14:textId="1F208859"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Товара, с просьбой о принятии и зачислении Поставщиком этих сумм. В случае нарушения условий настоящего пункта Договора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1E0EC7D2" w14:textId="77777777" w:rsidR="00C32C8E" w:rsidRPr="00E61B0E" w:rsidRDefault="00C32C8E" w:rsidP="00C32C8E">
      <w:pPr>
        <w:numPr>
          <w:ilvl w:val="1"/>
          <w:numId w:val="6"/>
        </w:numPr>
        <w:spacing w:before="120" w:after="120" w:line="240" w:lineRule="auto"/>
        <w:ind w:left="567" w:hanging="567"/>
        <w:jc w:val="both"/>
        <w:rPr>
          <w:sz w:val="18"/>
          <w:szCs w:val="18"/>
        </w:rPr>
      </w:pPr>
      <w:bookmarkStart w:id="4" w:name="_Ref20752260"/>
      <w:bookmarkStart w:id="5" w:name="_Ref146813781"/>
      <w:r w:rsidRPr="00E61B0E">
        <w:rPr>
          <w:sz w:val="18"/>
          <w:szCs w:val="18"/>
        </w:rPr>
        <w:t xml:space="preserve">Денежные средства должны поступить на расчетный счет Поставщика не позднее 1 (первого) числа месяца поставки, если иные сроки оплаты Товара не установлены в письме / счете Поставщика. </w:t>
      </w:r>
      <w:bookmarkEnd w:id="4"/>
      <w:r w:rsidRPr="00E61B0E">
        <w:rPr>
          <w:sz w:val="18"/>
          <w:szCs w:val="18"/>
        </w:rPr>
        <w:t>В случае неоплаты Покупателем Товара в указанный срок, либо в срок, указанный в письме / счёте Поставщика, Поставщик вправе отказаться от исполнения обязательств по поставке Товара и потребовать возмещения убытков.</w:t>
      </w:r>
      <w:bookmarkEnd w:id="5"/>
    </w:p>
    <w:p w14:paraId="1DBEBDB9" w14:textId="471597F0" w:rsidR="00C32C8E" w:rsidRPr="00E61B0E" w:rsidRDefault="00C32C8E" w:rsidP="00C32C8E">
      <w:pPr>
        <w:pStyle w:val="ac"/>
        <w:spacing w:before="120" w:after="120" w:line="240" w:lineRule="auto"/>
        <w:ind w:left="567"/>
        <w:contextualSpacing w:val="0"/>
        <w:jc w:val="both"/>
        <w:rPr>
          <w:sz w:val="18"/>
          <w:szCs w:val="18"/>
        </w:rPr>
      </w:pPr>
      <w:r w:rsidRPr="00E61B0E">
        <w:rPr>
          <w:sz w:val="18"/>
          <w:szCs w:val="18"/>
        </w:rPr>
        <w:t>О произведённой предоплате или оплате Покупатель сообщает Поставщику на электро</w:t>
      </w:r>
      <w:r w:rsidR="00DE52C6" w:rsidRPr="00E61B0E">
        <w:rPr>
          <w:sz w:val="18"/>
          <w:szCs w:val="18"/>
        </w:rPr>
        <w:t xml:space="preserve">нный адрес, указанный в </w:t>
      </w:r>
      <w:r w:rsidRPr="00E61B0E">
        <w:rPr>
          <w:sz w:val="18"/>
          <w:szCs w:val="18"/>
        </w:rPr>
        <w:t>Договор</w:t>
      </w:r>
      <w:r w:rsidR="00DE52C6" w:rsidRPr="00E61B0E">
        <w:rPr>
          <w:sz w:val="18"/>
          <w:szCs w:val="18"/>
        </w:rPr>
        <w:t>е</w:t>
      </w:r>
      <w:r w:rsidRPr="00E61B0E">
        <w:rPr>
          <w:sz w:val="18"/>
          <w:szCs w:val="18"/>
        </w:rPr>
        <w:t xml:space="preserve"> следующие сведения: дату и номер платёжного поручения, перечисленную сумму, номер Договора, наименование оплаченного Товара, наименование плательщика.</w:t>
      </w:r>
    </w:p>
    <w:p w14:paraId="4B4DFF77"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Для окончательного расчёта Поставщик направляет Покупателю счета-фактуры на фактически отгруженный Товар с учетом ставки НДС, действующей на дату выставления счета-фактуры. При несоответствии стоимости отгруженного Товара сумме предоплаты, произведённой Покупателем:</w:t>
      </w:r>
    </w:p>
    <w:p w14:paraId="0A4E46C2" w14:textId="77777777" w:rsidR="00C32C8E"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t>Покупатель в течение 60 (шестидесяти)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 (тридцати)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Товара по другой спецификации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статье 395 Гражданского кодекса Российской Федерации.</w:t>
      </w:r>
    </w:p>
    <w:p w14:paraId="4CA8521C" w14:textId="77FD41BC" w:rsidR="002366B9"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Покупатель производит доплату разницы в течение 20 (двадцати) календарных дней с даты счета-фактуры Поставщика со ссылкой на номер счёта-фактуры и номер Договора, если стоимость отгруженного Товара превышает сумму предоплаты.</w:t>
      </w:r>
    </w:p>
    <w:p w14:paraId="7062E1C6" w14:textId="16F20AA9"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1C7C4E76" w14:textId="3C41CF9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отгрузке Товара вместо счета-фактуры и товарной накладной формы №ТОРГ-12 может оформляться универсальный передаточный документ (УПД).</w:t>
      </w:r>
    </w:p>
    <w:p w14:paraId="1DE7BEB7" w14:textId="77777777" w:rsidR="00DE52C6" w:rsidRPr="00E61B0E" w:rsidRDefault="00DE52C6" w:rsidP="00DE52C6">
      <w:pPr>
        <w:pStyle w:val="ac"/>
        <w:numPr>
          <w:ilvl w:val="1"/>
          <w:numId w:val="6"/>
        </w:numPr>
        <w:spacing w:before="120" w:after="120" w:line="240" w:lineRule="auto"/>
        <w:ind w:left="567" w:hanging="567"/>
        <w:contextualSpacing w:val="0"/>
        <w:jc w:val="both"/>
        <w:rPr>
          <w:sz w:val="18"/>
          <w:szCs w:val="18"/>
        </w:rPr>
      </w:pPr>
      <w:r w:rsidRPr="00E61B0E">
        <w:rPr>
          <w:sz w:val="18"/>
          <w:szCs w:val="18"/>
        </w:rPr>
        <w:t>Денежные средства, излишне поступившие от Покупателя по иным договорам поставки Товара,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04D4DA37" w14:textId="5E8C39E3" w:rsidR="002366B9" w:rsidRPr="00E61B0E" w:rsidRDefault="00DE52C6" w:rsidP="00DE52C6">
      <w:pPr>
        <w:pStyle w:val="ac"/>
        <w:spacing w:before="120" w:after="120" w:line="240" w:lineRule="auto"/>
        <w:ind w:left="567"/>
        <w:contextualSpacing w:val="0"/>
        <w:jc w:val="both"/>
        <w:rPr>
          <w:sz w:val="18"/>
          <w:szCs w:val="18"/>
        </w:rPr>
      </w:pPr>
      <w:r w:rsidRPr="00E61B0E">
        <w:rPr>
          <w:sz w:val="18"/>
          <w:szCs w:val="18"/>
        </w:rPr>
        <w:t>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32E7D755" w14:textId="6714237F" w:rsidR="00251CF3" w:rsidRPr="00E61B0E" w:rsidRDefault="00251CF3" w:rsidP="00251CF3">
      <w:pPr>
        <w:pStyle w:val="ac"/>
        <w:numPr>
          <w:ilvl w:val="1"/>
          <w:numId w:val="6"/>
        </w:numPr>
        <w:spacing w:before="120" w:after="120" w:line="240" w:lineRule="auto"/>
        <w:ind w:left="567" w:hanging="567"/>
        <w:contextualSpacing w:val="0"/>
        <w:jc w:val="both"/>
        <w:rPr>
          <w:sz w:val="18"/>
          <w:szCs w:val="18"/>
        </w:rPr>
      </w:pPr>
      <w:r w:rsidRPr="00E61B0E">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w:t>
      </w:r>
      <w:r w:rsidR="001A2F9F" w:rsidRPr="00E61B0E">
        <w:rPr>
          <w:sz w:val="18"/>
          <w:szCs w:val="18"/>
        </w:rPr>
        <w:t xml:space="preserve"> в </w:t>
      </w:r>
      <w:r w:rsidRPr="00E61B0E">
        <w:rPr>
          <w:sz w:val="18"/>
          <w:szCs w:val="18"/>
        </w:rPr>
        <w:t>Договор</w:t>
      </w:r>
      <w:r w:rsidR="001A2F9F" w:rsidRPr="00E61B0E">
        <w:rPr>
          <w:sz w:val="18"/>
          <w:szCs w:val="18"/>
        </w:rPr>
        <w:t>е</w:t>
      </w:r>
      <w:r w:rsidRPr="00E61B0E">
        <w:rPr>
          <w:sz w:val="18"/>
          <w:szCs w:val="18"/>
        </w:rPr>
        <w:t>.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w:t>
      </w:r>
      <w:r w:rsidR="001A2F9F" w:rsidRPr="00E61B0E">
        <w:rPr>
          <w:sz w:val="18"/>
          <w:szCs w:val="18"/>
        </w:rPr>
        <w:t xml:space="preserve">ный адрес, указанный в </w:t>
      </w:r>
      <w:r w:rsidRPr="00E61B0E">
        <w:rPr>
          <w:sz w:val="18"/>
          <w:szCs w:val="18"/>
        </w:rPr>
        <w:t>Договор</w:t>
      </w:r>
      <w:r w:rsidR="001A2F9F" w:rsidRPr="00E61B0E">
        <w:rPr>
          <w:sz w:val="18"/>
          <w:szCs w:val="18"/>
        </w:rPr>
        <w:t>е</w:t>
      </w:r>
      <w:r w:rsidRPr="00E61B0E">
        <w:rPr>
          <w:sz w:val="18"/>
          <w:szCs w:val="18"/>
        </w:rPr>
        <w:t>.</w:t>
      </w:r>
    </w:p>
    <w:p w14:paraId="033C9AB8" w14:textId="5214A3E3" w:rsidR="00251CF3" w:rsidRPr="00E61B0E" w:rsidRDefault="00251CF3" w:rsidP="00251CF3">
      <w:pPr>
        <w:pStyle w:val="ac"/>
        <w:spacing w:before="120" w:after="120" w:line="240" w:lineRule="auto"/>
        <w:ind w:left="567"/>
        <w:contextualSpacing w:val="0"/>
        <w:jc w:val="both"/>
        <w:rPr>
          <w:sz w:val="18"/>
          <w:szCs w:val="18"/>
        </w:rPr>
      </w:pPr>
      <w:r w:rsidRPr="00E61B0E">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Договор</w:t>
      </w:r>
      <w:r w:rsidR="001A2F9F" w:rsidRPr="00E61B0E">
        <w:rPr>
          <w:sz w:val="18"/>
          <w:szCs w:val="18"/>
        </w:rPr>
        <w:t>е</w:t>
      </w:r>
      <w:r w:rsidRPr="00E61B0E">
        <w:rPr>
          <w:sz w:val="18"/>
          <w:szCs w:val="18"/>
        </w:rPr>
        <w:t xml:space="preserve">. Рекомендуемая форма запроса акта сверки размещена на </w:t>
      </w:r>
      <w:r w:rsidR="001A2F9F" w:rsidRPr="00E61B0E">
        <w:rPr>
          <w:sz w:val="18"/>
          <w:szCs w:val="18"/>
        </w:rPr>
        <w:t>С</w:t>
      </w:r>
      <w:r w:rsidRPr="00E61B0E">
        <w:rPr>
          <w:sz w:val="18"/>
          <w:szCs w:val="18"/>
        </w:rPr>
        <w:t>айте Поставщика</w:t>
      </w:r>
      <w:r w:rsidR="001A2F9F" w:rsidRPr="00E61B0E">
        <w:rPr>
          <w:sz w:val="18"/>
          <w:szCs w:val="18"/>
        </w:rPr>
        <w:t>.</w:t>
      </w:r>
      <w:r w:rsidRPr="00E61B0E">
        <w:rPr>
          <w:sz w:val="18"/>
          <w:szCs w:val="18"/>
        </w:rPr>
        <w:t xml:space="preserve"> </w:t>
      </w:r>
    </w:p>
    <w:p w14:paraId="22B91703" w14:textId="36326CB3" w:rsidR="00006673" w:rsidRPr="00E61B0E" w:rsidRDefault="00251CF3" w:rsidP="00251CF3">
      <w:pPr>
        <w:pStyle w:val="ac"/>
        <w:spacing w:before="120" w:after="120" w:line="240" w:lineRule="auto"/>
        <w:ind w:left="567"/>
        <w:contextualSpacing w:val="0"/>
        <w:jc w:val="both"/>
        <w:rPr>
          <w:sz w:val="18"/>
          <w:szCs w:val="18"/>
        </w:rPr>
      </w:pPr>
      <w:r w:rsidRPr="00E61B0E">
        <w:rPr>
          <w:sz w:val="18"/>
          <w:szCs w:val="18"/>
        </w:rPr>
        <w:t>Стороны признают юридическую силу за актом сверки расчетов, направленным по электронной почте в соответствии с</w:t>
      </w:r>
      <w:r w:rsidR="001A2F9F" w:rsidRPr="00E61B0E">
        <w:rPr>
          <w:sz w:val="18"/>
          <w:szCs w:val="18"/>
        </w:rPr>
        <w:t xml:space="preserve"> настоящим пунктом</w:t>
      </w:r>
      <w:r w:rsidRPr="00E61B0E">
        <w:rPr>
          <w:sz w:val="18"/>
          <w:szCs w:val="18"/>
        </w:rPr>
        <w:t xml:space="preserve"> </w:t>
      </w:r>
      <w:r w:rsidR="001A2F9F" w:rsidRPr="00E61B0E">
        <w:rPr>
          <w:sz w:val="18"/>
          <w:szCs w:val="18"/>
        </w:rPr>
        <w:t>ОУП</w:t>
      </w:r>
      <w:r w:rsidRPr="00E61B0E">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1B5235E5" w:rsidR="00464526" w:rsidRPr="00E61B0E" w:rsidRDefault="00006673" w:rsidP="00006673">
      <w:pPr>
        <w:pStyle w:val="ac"/>
        <w:numPr>
          <w:ilvl w:val="1"/>
          <w:numId w:val="6"/>
        </w:numPr>
        <w:spacing w:before="120" w:after="120" w:line="240" w:lineRule="auto"/>
        <w:ind w:left="567" w:hanging="567"/>
        <w:contextualSpacing w:val="0"/>
        <w:jc w:val="both"/>
        <w:rPr>
          <w:sz w:val="18"/>
          <w:szCs w:val="18"/>
        </w:rPr>
      </w:pPr>
      <w:r w:rsidRPr="00E61B0E">
        <w:rPr>
          <w:sz w:val="18"/>
          <w:szCs w:val="18"/>
        </w:rPr>
        <w:t>Положения п</w:t>
      </w:r>
      <w:r w:rsidR="00251CF3" w:rsidRPr="00E61B0E">
        <w:rPr>
          <w:sz w:val="18"/>
          <w:szCs w:val="18"/>
        </w:rPr>
        <w:t>ункт</w:t>
      </w:r>
      <w:r w:rsidR="00833F7B">
        <w:rPr>
          <w:sz w:val="18"/>
          <w:szCs w:val="18"/>
        </w:rPr>
        <w:t>а</w:t>
      </w:r>
      <w:r w:rsidR="00251CF3" w:rsidRPr="00E61B0E">
        <w:rPr>
          <w:sz w:val="18"/>
          <w:szCs w:val="18"/>
        </w:rPr>
        <w:t xml:space="preserve"> </w:t>
      </w:r>
      <w:r w:rsidRPr="00E61B0E">
        <w:rPr>
          <w:sz w:val="18"/>
          <w:szCs w:val="18"/>
        </w:rPr>
        <w:t>3 ст</w:t>
      </w:r>
      <w:r w:rsidR="00251CF3" w:rsidRPr="00E61B0E">
        <w:rPr>
          <w:sz w:val="18"/>
          <w:szCs w:val="18"/>
        </w:rPr>
        <w:t xml:space="preserve">атьи </w:t>
      </w:r>
      <w:r w:rsidRPr="00E61B0E">
        <w:rPr>
          <w:sz w:val="18"/>
          <w:szCs w:val="18"/>
        </w:rPr>
        <w:t xml:space="preserve">328 Гражданского кодекса </w:t>
      </w:r>
      <w:r w:rsidR="002E02E9" w:rsidRPr="00E61B0E">
        <w:rPr>
          <w:sz w:val="18"/>
          <w:szCs w:val="18"/>
        </w:rPr>
        <w:t>Российской Федерации</w:t>
      </w:r>
      <w:r w:rsidRPr="00E61B0E">
        <w:rPr>
          <w:sz w:val="18"/>
          <w:szCs w:val="18"/>
        </w:rPr>
        <w:t xml:space="preserve"> к отношениям Сторон по настоящему Договору не применяются.</w:t>
      </w:r>
    </w:p>
    <w:p w14:paraId="50C7CBD8" w14:textId="77777777" w:rsidR="00464526"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УСЛОВИЯ ПОСТАВКИ</w:t>
      </w:r>
      <w:r w:rsidR="00F279B5" w:rsidRPr="00E61B0E">
        <w:rPr>
          <w:rFonts w:ascii="Calibri" w:hAnsi="Calibri" w:cstheme="minorHAnsi"/>
          <w:b/>
          <w:sz w:val="18"/>
          <w:szCs w:val="18"/>
        </w:rPr>
        <w:t xml:space="preserve"> </w:t>
      </w:r>
    </w:p>
    <w:p w14:paraId="6421C969" w14:textId="1D37E4F4" w:rsidR="00D53412" w:rsidRPr="00E61B0E" w:rsidRDefault="007B1ADF" w:rsidP="00D53412">
      <w:pPr>
        <w:pStyle w:val="ac"/>
        <w:numPr>
          <w:ilvl w:val="1"/>
          <w:numId w:val="6"/>
        </w:numPr>
        <w:spacing w:before="120" w:after="120" w:line="240" w:lineRule="auto"/>
        <w:ind w:left="567" w:hanging="567"/>
        <w:contextualSpacing w:val="0"/>
        <w:jc w:val="both"/>
        <w:rPr>
          <w:sz w:val="18"/>
          <w:szCs w:val="18"/>
        </w:rPr>
      </w:pPr>
      <w:bookmarkStart w:id="6" w:name="_Ref20752759"/>
      <w:r w:rsidRPr="00E61B0E">
        <w:rPr>
          <w:sz w:val="18"/>
          <w:szCs w:val="18"/>
        </w:rPr>
        <w:t xml:space="preserve">Отгрузка Товара при условии его 100% (стопроцентной) предварительной оплаты производится в срок, установленный спецификацией. В случае неоплаты, несвоевременной или частичной оплаты Товара Поставщик вправе в одностороннем порядке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Товара не несет.</w:t>
      </w:r>
    </w:p>
    <w:p w14:paraId="654C31C5" w14:textId="77777777" w:rsidR="007B1ADF" w:rsidRPr="00E61B0E" w:rsidRDefault="007B1ADF" w:rsidP="007B1ADF">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отгружается железнодорожным транспортом грузовой скоростью в объемах, равных грузоподъемности вагонов с допустимым отклонением от их грузоподъемности минус 10 % (десять процентов).</w:t>
      </w:r>
    </w:p>
    <w:p w14:paraId="20BF5ED0" w14:textId="371E382C" w:rsidR="002303C7" w:rsidRPr="00E61B0E" w:rsidRDefault="007B1ADF" w:rsidP="007B1ADF">
      <w:pPr>
        <w:pStyle w:val="ac"/>
        <w:spacing w:before="120" w:after="120" w:line="240" w:lineRule="auto"/>
        <w:ind w:left="567"/>
        <w:contextualSpacing w:val="0"/>
        <w:jc w:val="both"/>
        <w:rPr>
          <w:sz w:val="18"/>
          <w:szCs w:val="18"/>
        </w:rPr>
      </w:pPr>
      <w:r w:rsidRPr="00E61B0E">
        <w:rPr>
          <w:sz w:val="18"/>
          <w:szCs w:val="18"/>
        </w:rPr>
        <w:t xml:space="preserve">Отгрузка Товара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Товара определяется спецификацией. </w:t>
      </w:r>
      <w:r w:rsidR="002303C7" w:rsidRPr="00E61B0E">
        <w:rPr>
          <w:sz w:val="18"/>
          <w:szCs w:val="18"/>
        </w:rPr>
        <w:t xml:space="preserve"> </w:t>
      </w:r>
    </w:p>
    <w:bookmarkEnd w:id="6"/>
    <w:p w14:paraId="3AA234F3" w14:textId="3600B5D5" w:rsidR="007B1ADF" w:rsidRPr="00E61B0E" w:rsidRDefault="007B1ADF" w:rsidP="007B1ADF">
      <w:pPr>
        <w:pStyle w:val="ac"/>
        <w:keepNext/>
        <w:numPr>
          <w:ilvl w:val="1"/>
          <w:numId w:val="6"/>
        </w:numPr>
        <w:spacing w:before="120" w:after="120" w:line="240" w:lineRule="auto"/>
        <w:ind w:left="567" w:hanging="567"/>
        <w:contextualSpacing w:val="0"/>
        <w:jc w:val="both"/>
        <w:rPr>
          <w:sz w:val="18"/>
          <w:szCs w:val="18"/>
        </w:rPr>
      </w:pPr>
      <w:r w:rsidRPr="00E61B0E">
        <w:rPr>
          <w:sz w:val="18"/>
          <w:szCs w:val="18"/>
          <w:u w:val="single"/>
        </w:rPr>
        <w:t>Отгрузка Товара железнодорожным транспортом.</w:t>
      </w:r>
    </w:p>
    <w:p w14:paraId="544C8D69" w14:textId="36BBA5A8"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bookmarkStart w:id="7" w:name="_Ref146816224"/>
      <w:r w:rsidRPr="00E61B0E">
        <w:rPr>
          <w:sz w:val="18"/>
          <w:szCs w:val="18"/>
        </w:rPr>
        <w:t>В случае отгрузки Товара железнодорожным транспортом Покупатель обязан</w:t>
      </w:r>
      <w:r w:rsidR="00B818F9" w:rsidRPr="00E61B0E">
        <w:rPr>
          <w:sz w:val="18"/>
          <w:szCs w:val="18"/>
        </w:rPr>
        <w:t xml:space="preserve"> указать в письме-заявке </w:t>
      </w:r>
      <w:r w:rsidRPr="00E61B0E">
        <w:rPr>
          <w:sz w:val="18"/>
          <w:szCs w:val="18"/>
        </w:rPr>
        <w:t>достоверные сведения о Грузополучателе: наименование Грузополучателя, ИНН/КПП Грузополучателя, код ОКПО, железнодорожный код Грузополучателя, почтовый адрес, наименование станции назначения.</w:t>
      </w:r>
      <w:bookmarkEnd w:id="7"/>
    </w:p>
    <w:p w14:paraId="02E18640" w14:textId="77777777" w:rsidR="007B1ADF" w:rsidRPr="00E61B0E" w:rsidRDefault="007B1ADF" w:rsidP="00E61B0E">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Выгрузка грузов (Товара) из вагонов (цистерн) на станции назначения 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E61B0E">
        <w:rPr>
          <w:sz w:val="18"/>
          <w:szCs w:val="18"/>
        </w:rPr>
        <w:t>раскредитовании</w:t>
      </w:r>
      <w:proofErr w:type="spellEnd"/>
      <w:r w:rsidRPr="00E61B0E">
        <w:rPr>
          <w:sz w:val="18"/>
          <w:szCs w:val="18"/>
        </w:rPr>
        <w:t xml:space="preserve"> груза (Товара) на станции назначения в связи с выгрузкой грузов из вагонов (цистерн) силами перевозчика. Указанные недоборы (сборы) не учитываются в Цене Товара и оплачиваются Покупателем дополнительно в течение 30 (тридцати) календарных дней с даты счета-фактуры Поставщика.</w:t>
      </w:r>
    </w:p>
    <w:p w14:paraId="19A1BFBB" w14:textId="20E803AB"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lastRenderedPageBreak/>
        <w:t>При отгрузке Товара железнодорожным транспортом:</w:t>
      </w:r>
    </w:p>
    <w:p w14:paraId="4A7F936C" w14:textId="08709A33"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8" w:name="_Ref146814841"/>
      <w:r w:rsidRPr="00E61B0E">
        <w:rPr>
          <w:sz w:val="18"/>
          <w:szCs w:val="18"/>
        </w:rPr>
        <w:t>Вагоны, цистерны Поставщика, а также вагоны прочих собственников, привлекаемых Поставщиком для исполнения настоящего Договора (далее – «</w:t>
      </w:r>
      <w:r w:rsidRPr="00E61B0E">
        <w:rPr>
          <w:b/>
          <w:sz w:val="18"/>
          <w:szCs w:val="18"/>
        </w:rPr>
        <w:t>Вагоны</w:t>
      </w:r>
      <w:r w:rsidRPr="00E61B0E">
        <w:rPr>
          <w:sz w:val="18"/>
          <w:szCs w:val="18"/>
        </w:rPr>
        <w:t>») после выгрузки подлежат очистке Грузополучателем от остатков груза и посторонних предметов и отправке по перевозочным документам, оформленным в системе ЭТРАН ОАО «РЖД». Порожние полувагоны подлежат отправке по накладным, оформленным в системе ЭТРАН Поставщиком или владельцем Вагона. Порожние цистерны подлежат возврату непосредственно Поставщику на станцию отправления по перевозочным документам, оформленным в системе ЭТРАН Покупателем (Грузополучателем).</w:t>
      </w:r>
      <w:bookmarkEnd w:id="8"/>
    </w:p>
    <w:p w14:paraId="344F7059"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9" w:name="_Ref146814567"/>
      <w:r w:rsidRPr="00E61B0E">
        <w:rPr>
          <w:sz w:val="18"/>
          <w:szCs w:val="18"/>
        </w:rPr>
        <w:t>Обязанность по возврату порожних Вагонов со станции назначения несёт Покупатель (Грузополучатель) по перевозочным документам, оформленным в системе «ЭТРАН» ОАО «РЖД». Покупатель обязуется обеспечить соблюдение срока оборота (нахождения на станции назначения) одного Вагона, который устанавливается в размере 96 (девяносто шесть) часов для полувагонов и 48 (сорок восемь) часов для цистерн. Срок оборота Вагонов исчисляется в часах, начиная с первой минуты часа, непосредственно следующего за часом прибытия Вагона на станцию назначения (календарный штемпель «Прибытие на станцию назначения» в железнодорожной накладной на груженый Вагон), до первой минуты часа, непосредственного следующего за часом оформления порожнего Вагона к перевозке со станции назначения (календарный штемпель «Оформление приема груза к перевозке» в железнодорожной накладной на порожний Вагон).</w:t>
      </w:r>
      <w:bookmarkEnd w:id="9"/>
      <w:r w:rsidRPr="00E61B0E">
        <w:rPr>
          <w:sz w:val="18"/>
          <w:szCs w:val="18"/>
        </w:rPr>
        <w:t xml:space="preserve"> </w:t>
      </w:r>
    </w:p>
    <w:p w14:paraId="6695C813"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Поставщик направляет Покупателю расчет, содержащий сведения о фактических сроках оборота Вагонов (далее – «</w:t>
      </w:r>
      <w:r w:rsidRPr="00E61B0E">
        <w:rPr>
          <w:b/>
          <w:sz w:val="18"/>
          <w:szCs w:val="18"/>
        </w:rPr>
        <w:t>Расчет</w:t>
      </w:r>
      <w:r w:rsidRPr="00E61B0E">
        <w:rPr>
          <w:sz w:val="18"/>
          <w:szCs w:val="18"/>
        </w:rPr>
        <w:t xml:space="preserve">»).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(Грузополучателем) в течение 7 (семи)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1B295E44"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Поставщику неустойку в размере 20 000 (двадцати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станцию назначения и время отправления со станции назначения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p>
    <w:p w14:paraId="46C9C430"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0" w:name="_Ref146814637"/>
      <w:r w:rsidRPr="00E61B0E">
        <w:rPr>
          <w:sz w:val="18"/>
          <w:szCs w:val="18"/>
        </w:rPr>
        <w:t>Переадресовка Товара в Вагонах запрещается.</w:t>
      </w:r>
      <w:bookmarkEnd w:id="10"/>
    </w:p>
    <w:p w14:paraId="45783A8E"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1" w:name="_Ref146814704"/>
      <w:r w:rsidRPr="00E61B0E">
        <w:rPr>
          <w:sz w:val="18"/>
          <w:szCs w:val="18"/>
        </w:rPr>
        <w:t>Покупатель обязан полностью слить цистерны с Товаром, отгружаемым в жидком состоянии, очистить поверхность котла, восстановить видимость знаков и надписей. В случае нарушения данного обязательства Покупатель возмещает Поставщику расходы по сливу остатков, чистке (промывке) цистерн и восстановлению видимости знаков и надписей.</w:t>
      </w:r>
      <w:bookmarkEnd w:id="11"/>
    </w:p>
    <w:p w14:paraId="306B409D"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Транспортные расходы по возврату порожних цистерн на станцию отправления относятся на Покупателя.</w:t>
      </w:r>
    </w:p>
    <w:p w14:paraId="62D85730" w14:textId="30A0498B"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Оплата железнодорожного тарифа на перевозку порожних Вагонов на иные станции (кроме станции отправления) производится за счет Поставщика или собственника Вагонов, что указывается в их письменном распоряжении.</w:t>
      </w:r>
    </w:p>
    <w:p w14:paraId="10323835" w14:textId="7A4630FC" w:rsidR="00CC0659" w:rsidRDefault="00CC0659" w:rsidP="00FC35DB">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в танк-контейнерах других собственников, привлекаемых Поставщиком, условия поставки Товара оформляются дополнительным соглашением к Договору.</w:t>
      </w:r>
    </w:p>
    <w:p w14:paraId="50DC5FBD" w14:textId="77777777" w:rsidR="0088781B" w:rsidRPr="00266EF8" w:rsidRDefault="0088781B" w:rsidP="0088781B">
      <w:pPr>
        <w:pStyle w:val="ac"/>
        <w:keepNext/>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0D5D0E96" w14:textId="77777777" w:rsidR="00FC35DB" w:rsidRPr="00E61B0E" w:rsidRDefault="00FC35DB" w:rsidP="00FC35DB">
      <w:pPr>
        <w:pStyle w:val="ac"/>
        <w:numPr>
          <w:ilvl w:val="1"/>
          <w:numId w:val="6"/>
        </w:numPr>
        <w:spacing w:before="120" w:after="120" w:line="240" w:lineRule="auto"/>
        <w:ind w:left="567" w:hanging="567"/>
        <w:contextualSpacing w:val="0"/>
        <w:jc w:val="both"/>
        <w:rPr>
          <w:sz w:val="18"/>
          <w:szCs w:val="18"/>
        </w:rPr>
      </w:pPr>
      <w:bookmarkStart w:id="12" w:name="_Ref20752375"/>
      <w:r w:rsidRPr="00E61B0E">
        <w:rPr>
          <w:rFonts w:ascii="Calibri" w:eastAsia="Times New Roman" w:hAnsi="Calibri" w:cs="Times New Roman"/>
          <w:sz w:val="18"/>
          <w:szCs w:val="18"/>
          <w:u w:val="single"/>
        </w:rPr>
        <w:t>Отгрузка Товара автотранспортом Поставщика.</w:t>
      </w:r>
    </w:p>
    <w:p w14:paraId="46054BC3"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Товар перевозится видом автотранспорта, согласованным Сторонами в спецификации, в соответствии с правилами перевозки грузов на транспорте данного вида, установленными законодательством Российской Федерации.</w:t>
      </w:r>
    </w:p>
    <w:p w14:paraId="54384551"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Работы по выгрузке должны обеспечивать сохранность Товара. </w:t>
      </w:r>
    </w:p>
    <w:p w14:paraId="0DC8073A"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В случае переадресовки автомашины после отгрузки со склада Поставщика, Покупатель оплачивает Поставщику расходы, связанные с организацией доставки Товара по новым реквизитам, в срок не позднее 10 (десяти) календарных дней после предъявления счета Поставщика.</w:t>
      </w:r>
    </w:p>
    <w:p w14:paraId="4DC9E488"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bookmarkStart w:id="13" w:name="_Ref148442811"/>
      <w:r w:rsidRPr="00E61B0E">
        <w:rPr>
          <w:sz w:val="18"/>
          <w:szCs w:val="18"/>
        </w:rPr>
        <w:t>В случае, если при приемке Товара от перевозчика Покупателем (Грузополучателем) выявлены недостача, повреждение (порча) груза Покупатель (Грузополучатель) составляет коммерческий акт совместно с уполномоченным представителем перевозчика (водителем).</w:t>
      </w:r>
      <w:bookmarkEnd w:id="13"/>
      <w:r w:rsidRPr="00E61B0E">
        <w:rPr>
          <w:sz w:val="18"/>
          <w:szCs w:val="18"/>
        </w:rPr>
        <w:t xml:space="preserve"> </w:t>
      </w:r>
    </w:p>
    <w:p w14:paraId="52A49F04" w14:textId="669557C1" w:rsidR="00FC35DB"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 случае, если Грузополучатель отказывается принять Товар (за исключением отказа от Товара в соответствии с пунктом </w:t>
      </w:r>
      <w:r w:rsidRPr="00E61B0E">
        <w:rPr>
          <w:sz w:val="18"/>
          <w:szCs w:val="18"/>
        </w:rPr>
        <w:fldChar w:fldCharType="begin"/>
      </w:r>
      <w:r w:rsidRPr="00E61B0E">
        <w:rPr>
          <w:sz w:val="18"/>
          <w:szCs w:val="18"/>
        </w:rPr>
        <w:instrText xml:space="preserve"> REF _Ref148442811 \r \h  \* MERGEFORMAT </w:instrText>
      </w:r>
      <w:r w:rsidRPr="00E61B0E">
        <w:rPr>
          <w:sz w:val="18"/>
          <w:szCs w:val="18"/>
        </w:rPr>
      </w:r>
      <w:r w:rsidRPr="00E61B0E">
        <w:rPr>
          <w:sz w:val="18"/>
          <w:szCs w:val="18"/>
        </w:rPr>
        <w:fldChar w:fldCharType="separate"/>
      </w:r>
      <w:r w:rsidR="0088781B">
        <w:rPr>
          <w:sz w:val="18"/>
          <w:szCs w:val="18"/>
        </w:rPr>
        <w:t>2.4.4</w:t>
      </w:r>
      <w:r w:rsidRPr="00E61B0E">
        <w:rPr>
          <w:sz w:val="18"/>
          <w:szCs w:val="18"/>
        </w:rPr>
        <w:fldChar w:fldCharType="end"/>
      </w:r>
      <w:r w:rsidRPr="00E61B0E">
        <w:rPr>
          <w:sz w:val="18"/>
          <w:szCs w:val="18"/>
        </w:rPr>
        <w:t xml:space="preserve"> ОУП), Покупатель уведомляет Поставщика об отказе посредством электронной почты. Покупатель возмещает Поставщику затраты, связанные с транспортировкой Товара обратно на склад Поставщика, в срок не позднее 10 (десяти) календарных дней после предъявления счета Поставщика.</w:t>
      </w:r>
    </w:p>
    <w:p w14:paraId="12F873A5" w14:textId="256FD07D" w:rsidR="0088781B" w:rsidRPr="00266EF8" w:rsidRDefault="0088781B" w:rsidP="00FC35DB">
      <w:pPr>
        <w:pStyle w:val="ac"/>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5F6C7D1D" w14:textId="77777777" w:rsidR="00FC35DB" w:rsidRPr="00E61B0E" w:rsidRDefault="00FC35DB" w:rsidP="00FC35DB">
      <w:pPr>
        <w:pStyle w:val="ac"/>
        <w:numPr>
          <w:ilvl w:val="1"/>
          <w:numId w:val="6"/>
        </w:numPr>
        <w:spacing w:before="120" w:after="120" w:line="240" w:lineRule="auto"/>
        <w:ind w:left="567" w:hanging="567"/>
        <w:contextualSpacing w:val="0"/>
        <w:jc w:val="both"/>
        <w:rPr>
          <w:rFonts w:cstheme="minorHAnsi"/>
          <w:sz w:val="18"/>
          <w:szCs w:val="18"/>
        </w:rPr>
      </w:pPr>
      <w:r w:rsidRPr="00E61B0E">
        <w:rPr>
          <w:sz w:val="18"/>
          <w:szCs w:val="18"/>
          <w:u w:val="single"/>
        </w:rPr>
        <w:t>Отгрузка Товара на условиях самовывоза (выборка Товара).</w:t>
      </w:r>
    </w:p>
    <w:p w14:paraId="5CCF35AF"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на условиях самовывоза автотранспортом Покупателя Поставщик письменно уведомляет Покупателя о готовности Товара к отгрузке.</w:t>
      </w:r>
    </w:p>
    <w:p w14:paraId="28C008FB" w14:textId="2E2B8441"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При отгрузке Товара в цистернах, баллонах, </w:t>
      </w:r>
      <w:proofErr w:type="spellStart"/>
      <w:r w:rsidRPr="00E61B0E">
        <w:rPr>
          <w:sz w:val="18"/>
          <w:szCs w:val="18"/>
        </w:rPr>
        <w:t>спецконтейнерах</w:t>
      </w:r>
      <w:proofErr w:type="spellEnd"/>
      <w:r w:rsidRPr="00E61B0E">
        <w:rPr>
          <w:sz w:val="18"/>
          <w:szCs w:val="18"/>
        </w:rPr>
        <w:t>, иных сосудах, предоставленных Покупателем (далее – «</w:t>
      </w:r>
      <w:proofErr w:type="spellStart"/>
      <w:r w:rsidRPr="00E61B0E">
        <w:rPr>
          <w:b/>
          <w:sz w:val="18"/>
          <w:szCs w:val="18"/>
        </w:rPr>
        <w:t>Спецёмкость</w:t>
      </w:r>
      <w:proofErr w:type="spellEnd"/>
      <w:r w:rsidRPr="00E61B0E">
        <w:rPr>
          <w:b/>
          <w:sz w:val="18"/>
          <w:szCs w:val="18"/>
        </w:rPr>
        <w:t xml:space="preserve"> Покупателя</w:t>
      </w:r>
      <w:r w:rsidRPr="00E61B0E">
        <w:rPr>
          <w:sz w:val="18"/>
          <w:szCs w:val="18"/>
        </w:rPr>
        <w:t>»):</w:t>
      </w:r>
    </w:p>
    <w:p w14:paraId="539C3D10"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должны поступать с соответствующими трафаретами и знаками опасности под перевозку заказанного Товара.</w:t>
      </w:r>
    </w:p>
    <w:p w14:paraId="2BDF614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Подаваться должны только исправные </w:t>
      </w:r>
      <w:proofErr w:type="spellStart"/>
      <w:r w:rsidRPr="00E61B0E">
        <w:rPr>
          <w:sz w:val="18"/>
          <w:szCs w:val="18"/>
        </w:rPr>
        <w:t>Спецёмкости</w:t>
      </w:r>
      <w:proofErr w:type="spellEnd"/>
      <w:r w:rsidRPr="00E61B0E">
        <w:rPr>
          <w:sz w:val="18"/>
          <w:szCs w:val="18"/>
        </w:rPr>
        <w:t xml:space="preserve"> Покупателя, до очередного срока ремонта которых осталось не менее 2 (двух) месяцев.</w:t>
      </w:r>
    </w:p>
    <w:p w14:paraId="33A4ED0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Отгрузка Товара производится при условии предъявления Покупателем подлинного технического паспорта </w:t>
      </w:r>
      <w:proofErr w:type="spellStart"/>
      <w:r w:rsidRPr="00E61B0E">
        <w:rPr>
          <w:sz w:val="18"/>
          <w:szCs w:val="18"/>
        </w:rPr>
        <w:t>Спецёмкости</w:t>
      </w:r>
      <w:proofErr w:type="spellEnd"/>
      <w:r w:rsidRPr="00E61B0E">
        <w:rPr>
          <w:sz w:val="18"/>
          <w:szCs w:val="18"/>
        </w:rPr>
        <w:t xml:space="preserve"> Покупателя и при условии предоставления Покупателем удостоверения на право обслуживания </w:t>
      </w:r>
      <w:proofErr w:type="spellStart"/>
      <w:r w:rsidRPr="00E61B0E">
        <w:rPr>
          <w:sz w:val="18"/>
          <w:szCs w:val="18"/>
        </w:rPr>
        <w:t>Спецёмкости</w:t>
      </w:r>
      <w:proofErr w:type="spellEnd"/>
      <w:r w:rsidRPr="00E61B0E">
        <w:rPr>
          <w:sz w:val="18"/>
          <w:szCs w:val="18"/>
        </w:rPr>
        <w:t xml:space="preserve"> Покупателя, работающей под давлением.</w:t>
      </w:r>
    </w:p>
    <w:p w14:paraId="592579B5"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Запрещается использовать баллоны, находящиеся в эксплуатации более 20 (двадцати) лет.</w:t>
      </w:r>
    </w:p>
    <w:p w14:paraId="0DBB0AF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Покупатель обязуется:</w:t>
      </w:r>
    </w:p>
    <w:p w14:paraId="5BA17DE0"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соблюдать требования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утвержденных приказом Федеральной службы по экологическому, технологическому и атомному надзору от 15.12.2020 N536.</w:t>
      </w:r>
    </w:p>
    <w:p w14:paraId="5D66DEC7"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обеспечить наличие и применение водителем или сопровождающим лицом средств индивидуальной защиты (спецодежда, каска, брезентовые или кожаные рукавицы, защитные очки с боковыми щитками, иные средства индивидуальной защиты) в соответствии с действующим законодательством Российской Федерации.</w:t>
      </w:r>
    </w:p>
    <w:p w14:paraId="4E7D616B"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 xml:space="preserve">проводить техническое освидетельствование </w:t>
      </w:r>
      <w:proofErr w:type="spellStart"/>
      <w:r w:rsidRPr="00E61B0E">
        <w:rPr>
          <w:sz w:val="18"/>
          <w:szCs w:val="18"/>
        </w:rPr>
        <w:t>Спецёмкости</w:t>
      </w:r>
      <w:proofErr w:type="spellEnd"/>
      <w:r w:rsidRPr="00E61B0E">
        <w:rPr>
          <w:sz w:val="18"/>
          <w:szCs w:val="18"/>
        </w:rPr>
        <w:t xml:space="preserve"> Покупателя с периодичностью, установленной законодательством Российской Федерации.</w:t>
      </w:r>
    </w:p>
    <w:p w14:paraId="3B0F19A4" w14:textId="77777777" w:rsidR="00FC35DB" w:rsidRPr="00E61B0E" w:rsidRDefault="00FC35DB" w:rsidP="00FC35DB">
      <w:pPr>
        <w:spacing w:before="120" w:after="120" w:line="240" w:lineRule="auto"/>
        <w:ind w:left="1928"/>
        <w:jc w:val="both"/>
        <w:rPr>
          <w:sz w:val="18"/>
          <w:szCs w:val="18"/>
        </w:rPr>
      </w:pPr>
      <w:r w:rsidRPr="00E61B0E">
        <w:rPr>
          <w:sz w:val="18"/>
          <w:szCs w:val="18"/>
        </w:rPr>
        <w:t xml:space="preserve">В случае невыполнения Покупателем указанных условий настоящего Договора,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w:t>
      </w:r>
    </w:p>
    <w:p w14:paraId="4D57854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используемые для отгрузки криогенных жидкостей или водорода, должны быть в </w:t>
      </w:r>
      <w:proofErr w:type="spellStart"/>
      <w:r w:rsidRPr="00E61B0E">
        <w:rPr>
          <w:sz w:val="18"/>
          <w:szCs w:val="18"/>
        </w:rPr>
        <w:t>захоложенном</w:t>
      </w:r>
      <w:proofErr w:type="spellEnd"/>
      <w:r w:rsidRPr="00E61B0E">
        <w:rPr>
          <w:sz w:val="18"/>
          <w:szCs w:val="18"/>
        </w:rPr>
        <w:t xml:space="preserve"> / </w:t>
      </w:r>
      <w:proofErr w:type="spellStart"/>
      <w:r w:rsidRPr="00E61B0E">
        <w:rPr>
          <w:sz w:val="18"/>
          <w:szCs w:val="18"/>
        </w:rPr>
        <w:t>вакуумированном</w:t>
      </w:r>
      <w:proofErr w:type="spellEnd"/>
      <w:r w:rsidRPr="00E61B0E">
        <w:rPr>
          <w:sz w:val="18"/>
          <w:szCs w:val="18"/>
        </w:rPr>
        <w:t xml:space="preserve"> состоянии и иметь избыточное давление во внутренних сосудах 0,5+0,2 (ноль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w:t>
      </w:r>
      <w:proofErr w:type="spellStart"/>
      <w:r w:rsidRPr="00E61B0E">
        <w:rPr>
          <w:sz w:val="18"/>
          <w:szCs w:val="18"/>
        </w:rPr>
        <w:t>Спецёмкости</w:t>
      </w:r>
      <w:proofErr w:type="spellEnd"/>
      <w:r w:rsidRPr="00E61B0E">
        <w:rPr>
          <w:sz w:val="18"/>
          <w:szCs w:val="18"/>
        </w:rPr>
        <w:t xml:space="preserve"> Покупателя персоналом Поставщика с отметкой в транспортной накладной.</w:t>
      </w:r>
    </w:p>
    <w:p w14:paraId="31A04FA1" w14:textId="45216E98" w:rsidR="00FC35DB" w:rsidRPr="00E61B0E" w:rsidRDefault="00FC35DB" w:rsidP="00264578">
      <w:pPr>
        <w:pStyle w:val="ac"/>
        <w:spacing w:before="120" w:after="120" w:line="240" w:lineRule="auto"/>
        <w:ind w:left="1928"/>
        <w:contextualSpacing w:val="0"/>
        <w:jc w:val="both"/>
        <w:rPr>
          <w:sz w:val="18"/>
          <w:szCs w:val="18"/>
        </w:rPr>
      </w:pPr>
      <w:r w:rsidRPr="00E61B0E">
        <w:rPr>
          <w:sz w:val="18"/>
          <w:szCs w:val="18"/>
        </w:rPr>
        <w:t xml:space="preserve">В случае невыполнения Покупателем указанного условия,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 либо провести подготовку </w:t>
      </w:r>
      <w:proofErr w:type="spellStart"/>
      <w:r w:rsidRPr="00E61B0E">
        <w:rPr>
          <w:sz w:val="18"/>
          <w:szCs w:val="18"/>
        </w:rPr>
        <w:t>Спецёмкости</w:t>
      </w:r>
      <w:proofErr w:type="spellEnd"/>
      <w:r w:rsidRPr="00E61B0E">
        <w:rPr>
          <w:sz w:val="18"/>
          <w:szCs w:val="18"/>
        </w:rPr>
        <w:t xml:space="preserve"> Покупателя (продувку,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вакуумирование</w:t>
      </w:r>
      <w:proofErr w:type="spellEnd"/>
      <w:r w:rsidRPr="00E61B0E">
        <w:rPr>
          <w:sz w:val="18"/>
          <w:szCs w:val="18"/>
        </w:rPr>
        <w:t xml:space="preserve">) самостоятельно. </w:t>
      </w:r>
      <w:r w:rsidRPr="00E61B0E">
        <w:rPr>
          <w:sz w:val="18"/>
          <w:szCs w:val="18"/>
        </w:rPr>
        <w:lastRenderedPageBreak/>
        <w:t xml:space="preserve">Продувка,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Спецёмкости</w:t>
      </w:r>
      <w:proofErr w:type="spellEnd"/>
      <w:r w:rsidRPr="00E61B0E">
        <w:rPr>
          <w:sz w:val="18"/>
          <w:szCs w:val="18"/>
        </w:rPr>
        <w:t xml:space="preserve"> Покупателя осуществляется с использованием дополнительного объема Товара. Подготовка </w:t>
      </w:r>
      <w:proofErr w:type="spellStart"/>
      <w:r w:rsidRPr="00E61B0E">
        <w:rPr>
          <w:sz w:val="18"/>
          <w:szCs w:val="18"/>
        </w:rPr>
        <w:t>Спецемкости</w:t>
      </w:r>
      <w:proofErr w:type="spellEnd"/>
      <w:r w:rsidRPr="00E61B0E">
        <w:rPr>
          <w:sz w:val="18"/>
          <w:szCs w:val="18"/>
        </w:rPr>
        <w:t xml:space="preserve"> Покупателя фиксируется в Акте приемки </w:t>
      </w:r>
      <w:proofErr w:type="spellStart"/>
      <w:r w:rsidRPr="00E61B0E">
        <w:rPr>
          <w:sz w:val="18"/>
          <w:szCs w:val="18"/>
        </w:rPr>
        <w:t>Спецёмкости</w:t>
      </w:r>
      <w:proofErr w:type="spellEnd"/>
      <w:r w:rsidRPr="00E61B0E">
        <w:rPr>
          <w:sz w:val="18"/>
          <w:szCs w:val="18"/>
        </w:rPr>
        <w:t xml:space="preserve"> Покупателя по форме </w:t>
      </w:r>
      <w:r w:rsidR="00AF25EF" w:rsidRPr="00AF25EF">
        <w:rPr>
          <w:sz w:val="18"/>
          <w:szCs w:val="18"/>
        </w:rPr>
        <w:fldChar w:fldCharType="begin"/>
      </w:r>
      <w:r w:rsidR="00AF25EF" w:rsidRPr="00AF25EF">
        <w:rPr>
          <w:sz w:val="18"/>
          <w:szCs w:val="18"/>
        </w:rPr>
        <w:instrText xml:space="preserve"> REF _Ref135149824 \h  \* MERGEFORMAT </w:instrText>
      </w:r>
      <w:r w:rsidR="00AF25EF" w:rsidRPr="00AF25EF">
        <w:rPr>
          <w:sz w:val="18"/>
          <w:szCs w:val="18"/>
        </w:rPr>
      </w:r>
      <w:r w:rsidR="00AF25EF" w:rsidRPr="00AF25EF">
        <w:rPr>
          <w:sz w:val="18"/>
          <w:szCs w:val="18"/>
        </w:rPr>
        <w:fldChar w:fldCharType="separate"/>
      </w:r>
      <w:r w:rsidR="0088781B" w:rsidRPr="0088781B">
        <w:rPr>
          <w:rFonts w:ascii="Calibri" w:hAnsi="Calibri" w:cstheme="minorHAnsi"/>
          <w:sz w:val="18"/>
          <w:szCs w:val="18"/>
        </w:rPr>
        <w:t>ПРИЛОЖЕНИЕ №2</w:t>
      </w:r>
      <w:r w:rsidR="00AF25EF" w:rsidRPr="00AF25EF">
        <w:rPr>
          <w:sz w:val="18"/>
          <w:szCs w:val="18"/>
        </w:rPr>
        <w:fldChar w:fldCharType="end"/>
      </w:r>
      <w:r w:rsidR="00AF25EF">
        <w:rPr>
          <w:sz w:val="18"/>
          <w:szCs w:val="18"/>
        </w:rPr>
        <w:t xml:space="preserve"> </w:t>
      </w:r>
      <w:r w:rsidRPr="00E61B0E">
        <w:rPr>
          <w:sz w:val="18"/>
          <w:szCs w:val="18"/>
        </w:rPr>
        <w:t xml:space="preserve">к Договору, подписываемым от имени Покупателя представителем по доверенности (водителем или экспедитором). Объем и стоимость дополнительного объема Товара, использованного Поставщиком для подготовки </w:t>
      </w:r>
      <w:proofErr w:type="spellStart"/>
      <w:r w:rsidRPr="00E61B0E">
        <w:rPr>
          <w:sz w:val="18"/>
          <w:szCs w:val="18"/>
        </w:rPr>
        <w:t>Спецёмкости</w:t>
      </w:r>
      <w:proofErr w:type="spellEnd"/>
      <w:r w:rsidRPr="00E61B0E">
        <w:rPr>
          <w:sz w:val="18"/>
          <w:szCs w:val="18"/>
        </w:rPr>
        <w:t xml:space="preserve"> Покупателя и/или услуги по </w:t>
      </w:r>
      <w:proofErr w:type="spellStart"/>
      <w:r w:rsidRPr="00E61B0E">
        <w:rPr>
          <w:sz w:val="18"/>
          <w:szCs w:val="18"/>
        </w:rPr>
        <w:t>вакуумированию</w:t>
      </w:r>
      <w:proofErr w:type="spellEnd"/>
      <w:r w:rsidRPr="00E61B0E">
        <w:rPr>
          <w:sz w:val="18"/>
          <w:szCs w:val="18"/>
        </w:rPr>
        <w:t xml:space="preserve"> указывается в товарной накладной, которая со стороны Покупателя подписывается представителем по доверенности (водителем или экспедитором).</w:t>
      </w:r>
    </w:p>
    <w:p w14:paraId="1DD74BC8"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bookmarkStart w:id="14" w:name="_Ref146814890"/>
      <w:r w:rsidRPr="00E61B0E">
        <w:rPr>
          <w:sz w:val="18"/>
          <w:szCs w:val="18"/>
        </w:rPr>
        <w:t>При поставке Товара на условиях самовывоза со склада Поставщика Покупателем или перевозчиком, привлеченным Покупателем, Покупатель обязуется:</w:t>
      </w:r>
      <w:bookmarkEnd w:id="14"/>
    </w:p>
    <w:p w14:paraId="678307C1"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28CD579F"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68A746CD"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745410B8"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58125269"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51F071D1"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104B3971"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30E767B6"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38828BC8"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03394942"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47BC1509"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157FCC9F"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62D9ABC7"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539FDE17"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выполнять требования локальных нормативных актов Поставщика в области промышленной и пожарной безопасности, безопасности дорожного движения, санитарной гигиены, охраны труда и окружающей среды, локального нормативного акта о пропускном и внутриобъектовом режимах, действующего у Поставщика, текст которых размещен на Сайте Поставщика. Покупатель, заключив настоящий Договор, подтверждает, что ознакомился с указанными требованиями нормативных документов Поставщика.</w:t>
      </w:r>
    </w:p>
    <w:p w14:paraId="3717E84E"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при въезде на территорию Поставщика обеспечить наличие у водителя комплекта документов, необходимых для управления автомобилем и спецтехникой Покупателя (далее – «</w:t>
      </w:r>
      <w:r w:rsidRPr="00E61B0E">
        <w:rPr>
          <w:b/>
          <w:sz w:val="18"/>
          <w:szCs w:val="18"/>
        </w:rPr>
        <w:t>Транспортное средство / ТС</w:t>
      </w:r>
      <w:r w:rsidRPr="00E61B0E">
        <w:rPr>
          <w:sz w:val="18"/>
          <w:szCs w:val="18"/>
        </w:rPr>
        <w:t>»):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предрейсового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Гостехнадзоре); в случае перевозки опасного груза (далее - «</w:t>
      </w:r>
      <w:r w:rsidRPr="00E61B0E">
        <w:rPr>
          <w:b/>
          <w:sz w:val="18"/>
          <w:szCs w:val="18"/>
        </w:rPr>
        <w:t>ОГ</w:t>
      </w:r>
      <w:r w:rsidRPr="00E61B0E">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B37CAE9" w14:textId="77777777" w:rsidR="00FC35DB" w:rsidRPr="00E61B0E" w:rsidRDefault="00FC35DB" w:rsidP="00FC35DB">
      <w:pPr>
        <w:pStyle w:val="ac"/>
        <w:keepNext/>
        <w:spacing w:before="120" w:after="120" w:line="240" w:lineRule="auto"/>
        <w:ind w:left="1928"/>
        <w:contextualSpacing w:val="0"/>
        <w:jc w:val="both"/>
        <w:rPr>
          <w:sz w:val="18"/>
          <w:szCs w:val="18"/>
        </w:rPr>
      </w:pPr>
      <w:r w:rsidRPr="00E61B0E">
        <w:rPr>
          <w:sz w:val="18"/>
          <w:szCs w:val="18"/>
        </w:rPr>
        <w:t>Въезд на территорию Поставщика Транспортных средств при отсутствии у водителя любого из указанных документов / его ненадлежащем оформлении запрещается.</w:t>
      </w:r>
    </w:p>
    <w:p w14:paraId="16700691"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подавать под погрузку Транспортные средства, оснащенные системой спутникового мониторинга транспорта (далее – «</w:t>
      </w:r>
      <w:r w:rsidRPr="00E61B0E">
        <w:rPr>
          <w:b/>
          <w:sz w:val="18"/>
          <w:szCs w:val="18"/>
        </w:rPr>
        <w:t>ССМТ</w:t>
      </w:r>
      <w:r w:rsidRPr="00E61B0E">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телематический сервер доступ к информации о геолокации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Товара. При этом Поставщик освобождается от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Если в результате доступа к информации о геолокации Транспортных средств Поставщиком получена информация о геолокации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62B8AB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осуществлять аудио и видео запись видеорегистраторами, установленными на Транспортные средства, при нахождении на территории Поставщика.</w:t>
      </w:r>
    </w:p>
    <w:p w14:paraId="61A41A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с момента выезда Транспортного средства с территории Поставщика, по требованию Поставщика предоставить указанную информацию.</w:t>
      </w:r>
    </w:p>
    <w:p w14:paraId="6FA565A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 требованию Поставщика предоставить информацию (трек) с данными о нахождении Транспортных средств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Транспортных средствах.</w:t>
      </w:r>
    </w:p>
    <w:p w14:paraId="567D6F94" w14:textId="11AC0B3D" w:rsidR="00FC35DB" w:rsidRPr="00E61B0E" w:rsidRDefault="00FC35DB" w:rsidP="00EC7020">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при нахождении Транспортных средств на территории Поставщика Покупатель обязуется обеспечить надлежащую работу установленной ССМТ: соответствующее оборудование должно </w:t>
      </w:r>
      <w:r w:rsidRPr="00E61B0E">
        <w:rPr>
          <w:sz w:val="18"/>
          <w:szCs w:val="18"/>
        </w:rPr>
        <w:lastRenderedPageBreak/>
        <w:t>быть включено, исправно и должно бесперебойно фиксировать перемещение Транспортных средств на протяжении всего времени нахождения на территории Поставщика.</w:t>
      </w:r>
    </w:p>
    <w:p w14:paraId="5684F75B" w14:textId="77777777" w:rsidR="00EC7020" w:rsidRPr="00E61B0E" w:rsidRDefault="00EC7020" w:rsidP="00EC7020">
      <w:pPr>
        <w:pStyle w:val="ac"/>
        <w:numPr>
          <w:ilvl w:val="2"/>
          <w:numId w:val="6"/>
        </w:numPr>
        <w:spacing w:before="120" w:after="120" w:line="240" w:lineRule="auto"/>
        <w:ind w:left="1361" w:hanging="794"/>
        <w:contextualSpacing w:val="0"/>
        <w:jc w:val="both"/>
        <w:rPr>
          <w:sz w:val="18"/>
          <w:szCs w:val="18"/>
        </w:rPr>
      </w:pPr>
      <w:r w:rsidRPr="00E61B0E">
        <w:rPr>
          <w:sz w:val="18"/>
          <w:szCs w:val="18"/>
        </w:rPr>
        <w:t>Если отгрузка Товара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46123BDE"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весь поставляемый Товар,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части 12 статьи 11 ФЗ от 08.11.2007г. №259-ФЗ «Устав автомобильного транспорта и городского наземного электрического транспорта».</w:t>
      </w:r>
    </w:p>
    <w:p w14:paraId="448F9D5F"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54952AAA"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79929DD6"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037D451" w14:textId="318A88F1" w:rsidR="00EC7020" w:rsidRDefault="00EC7020" w:rsidP="00EC7020">
      <w:pPr>
        <w:pStyle w:val="ac"/>
        <w:spacing w:before="120" w:after="120" w:line="240" w:lineRule="auto"/>
        <w:ind w:left="1361"/>
        <w:contextualSpacing w:val="0"/>
        <w:jc w:val="both"/>
        <w:rPr>
          <w:sz w:val="18"/>
          <w:szCs w:val="18"/>
        </w:rPr>
      </w:pPr>
      <w:r w:rsidRPr="00E61B0E">
        <w:rPr>
          <w:sz w:val="18"/>
          <w:szCs w:val="18"/>
        </w:rPr>
        <w:t>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Товара.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частью 10 статьи 12.21.1 Кодекса об административных правонарушениях Российской Федерации, Покупатель в течение 15 (пятнадцати)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17460818" w14:textId="77777777" w:rsidR="0088781B" w:rsidRPr="00266EF8" w:rsidRDefault="0088781B" w:rsidP="0088781B">
      <w:pPr>
        <w:pStyle w:val="ac"/>
        <w:numPr>
          <w:ilvl w:val="2"/>
          <w:numId w:val="6"/>
        </w:numPr>
        <w:spacing w:before="120" w:after="120" w:line="240" w:lineRule="auto"/>
        <w:ind w:left="1361" w:hanging="794"/>
        <w:contextualSpacing w:val="0"/>
        <w:jc w:val="both"/>
        <w:rPr>
          <w:sz w:val="18"/>
          <w:szCs w:val="18"/>
        </w:rPr>
      </w:pPr>
      <w:r w:rsidRPr="00266EF8">
        <w:rPr>
          <w:sz w:val="18"/>
          <w:szCs w:val="18"/>
        </w:rPr>
        <w:t xml:space="preserve">При отгрузке Товара на условиях самовывоза датой выполнения Поставщиком обязательств по поставке Товара, а также датой перехода права собственности на Товар является дата передачи Товара на складе Поставщика Покупателю или привлеченному Покупателем перевозчику. </w:t>
      </w:r>
    </w:p>
    <w:p w14:paraId="5A0D29EB"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Товара на складе Поставщика / Покупателя (Грузополучателя), если Сторонами письменно не согласован иной способ удостоверения полномочий Покупателя (Грузополучателя) на получение Товара.</w:t>
      </w:r>
    </w:p>
    <w:p w14:paraId="460E1049"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Неотгруженный по причине неоплаты или </w:t>
      </w:r>
      <w:proofErr w:type="spellStart"/>
      <w:r w:rsidRPr="00E61B0E">
        <w:rPr>
          <w:sz w:val="18"/>
          <w:szCs w:val="18"/>
        </w:rPr>
        <w:t>невыборки</w:t>
      </w:r>
      <w:proofErr w:type="spellEnd"/>
      <w:r w:rsidRPr="00E61B0E">
        <w:rPr>
          <w:sz w:val="18"/>
          <w:szCs w:val="18"/>
        </w:rPr>
        <w:t xml:space="preserve"> Товар может быть восполнен в следующем периоде только по согласованию Сторон.</w:t>
      </w:r>
    </w:p>
    <w:p w14:paraId="5E85F10B" w14:textId="24939A49"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Упаковка и маркировка Товара должны соответствовать действующим у Поставщика техническим условиям и инструкциям либо дополнительно согласовываться Сторонами.</w:t>
      </w:r>
    </w:p>
    <w:bookmarkEnd w:id="12"/>
    <w:p w14:paraId="7E0437AB" w14:textId="3E2E6967" w:rsidR="00F11D6F" w:rsidRPr="00E61B0E" w:rsidRDefault="00F11D6F" w:rsidP="00D6493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КАЧЕСТВО И КОЛИЧЕСТВО</w:t>
      </w:r>
    </w:p>
    <w:p w14:paraId="6A2E8B8E" w14:textId="77777777" w:rsidR="00AA5A38" w:rsidRPr="00E61B0E" w:rsidRDefault="00AA5A38" w:rsidP="00AA5A3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Качество поставляемого Поставщиком Товара должны соответствовать согласованным Сторонами ГОСТам, ТУ, чертежам, стандартам и инструкциям Поставщика и удостоверяться сертификатом (либо паспортом). Допускается передача сертификата качества (паспорта) Покупателю (Грузополучателю) вместе с Товаром. В случаях, предусмотренных действующим законодательством, Поставщик по требованию Покупателя обязуется предоставить паспорт безопасности на Товар.</w:t>
      </w:r>
    </w:p>
    <w:p w14:paraId="16ACC24C"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Объем поставки (количество Товара) определяется, а Покупателем принимается согласно весу нетто, указанному в сертификате (паспорте), товарной накладной формы ТОРГ-12 или УПД. </w:t>
      </w:r>
    </w:p>
    <w:p w14:paraId="7CA68CD0"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поставке Товара допускается отклонение от согласованных объемов в пределах ± 5 % (пять процентов) по каждой позиции спецификации.</w:t>
      </w:r>
    </w:p>
    <w:p w14:paraId="1C74F20A"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отгрузки Поставщиком Товара навалом (насыпью) Покупателем (Грузополучателем) при приемке Товара применяются следующие условия по норме точности взвешивания:</w:t>
      </w:r>
    </w:p>
    <w:p w14:paraId="4D762174" w14:textId="1212BFDF" w:rsidR="00AA5A38" w:rsidRPr="008206D0" w:rsidRDefault="00AA5A38" w:rsidP="00AA5A38">
      <w:pPr>
        <w:pStyle w:val="ac"/>
        <w:numPr>
          <w:ilvl w:val="2"/>
          <w:numId w:val="6"/>
        </w:numPr>
        <w:spacing w:before="120" w:after="120" w:line="240" w:lineRule="auto"/>
        <w:ind w:left="1361" w:hanging="794"/>
        <w:contextualSpacing w:val="0"/>
        <w:jc w:val="both"/>
        <w:rPr>
          <w:sz w:val="18"/>
          <w:szCs w:val="18"/>
        </w:rPr>
      </w:pPr>
      <w:r w:rsidRPr="008206D0">
        <w:rPr>
          <w:sz w:val="18"/>
          <w:szCs w:val="18"/>
        </w:rPr>
        <w:lastRenderedPageBreak/>
        <w:t xml:space="preserve">в случае, если расхождение по весу Товара после взвешивания находится в пределах </w:t>
      </w:r>
      <w:r w:rsidR="0079112D" w:rsidRPr="008206D0">
        <w:rPr>
          <w:sz w:val="18"/>
          <w:szCs w:val="18"/>
        </w:rPr>
        <w:t>+/- 0,5% (ноль целых пять десятых процента)</w:t>
      </w:r>
      <w:r w:rsidRPr="008206D0">
        <w:rPr>
          <w:sz w:val="18"/>
          <w:szCs w:val="18"/>
        </w:rPr>
        <w:t xml:space="preserve"> от веса нетто, указанного в транспортном и сопроводительном (сертификат качества (паспорт), товарная накладная формы ТОРГ-12 или УПД) документах (далее – «</w:t>
      </w:r>
      <w:r w:rsidRPr="008206D0">
        <w:rPr>
          <w:b/>
          <w:sz w:val="18"/>
          <w:szCs w:val="18"/>
        </w:rPr>
        <w:t>Товаросопроводительные документы</w:t>
      </w:r>
      <w:r w:rsidRPr="008206D0">
        <w:rPr>
          <w:sz w:val="18"/>
          <w:szCs w:val="18"/>
        </w:rPr>
        <w:t>»),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47EE4558" w14:textId="5EF6F95D" w:rsidR="00AA5A38" w:rsidRPr="008206D0" w:rsidRDefault="00AA5A38" w:rsidP="00AA5A38">
      <w:pPr>
        <w:pStyle w:val="ac"/>
        <w:numPr>
          <w:ilvl w:val="2"/>
          <w:numId w:val="6"/>
        </w:numPr>
        <w:spacing w:before="120" w:after="120" w:line="240" w:lineRule="auto"/>
        <w:ind w:left="1361" w:hanging="794"/>
        <w:contextualSpacing w:val="0"/>
        <w:jc w:val="both"/>
        <w:rPr>
          <w:sz w:val="18"/>
          <w:szCs w:val="18"/>
        </w:rPr>
      </w:pPr>
      <w:r w:rsidRPr="008206D0">
        <w:rPr>
          <w:sz w:val="18"/>
          <w:szCs w:val="18"/>
        </w:rPr>
        <w:t xml:space="preserve">в случае, если расхождение по весу нетто превышает </w:t>
      </w:r>
      <w:r w:rsidR="0079112D" w:rsidRPr="008206D0">
        <w:rPr>
          <w:sz w:val="18"/>
          <w:szCs w:val="18"/>
        </w:rPr>
        <w:t>0,5% (ноль целых пять десятых процента)</w:t>
      </w:r>
      <w:r w:rsidRPr="008206D0">
        <w:rPr>
          <w:sz w:val="18"/>
          <w:szCs w:val="18"/>
        </w:rPr>
        <w:t xml:space="preserve"> от веса по Товаросопроводительным документам Покупатель имеет право заявить претензию по недостаче веса Товара с учетом указанного допуска, то есть</w:t>
      </w:r>
      <w:r w:rsidR="009923DE" w:rsidRPr="008206D0">
        <w:rPr>
          <w:sz w:val="18"/>
          <w:szCs w:val="18"/>
        </w:rPr>
        <w:t>,</w:t>
      </w:r>
      <w:r w:rsidRPr="008206D0">
        <w:rPr>
          <w:sz w:val="18"/>
          <w:szCs w:val="18"/>
        </w:rPr>
        <w:t xml:space="preserve"> вычесть из размера недостачи </w:t>
      </w:r>
      <w:r w:rsidR="0079112D" w:rsidRPr="008206D0">
        <w:rPr>
          <w:sz w:val="18"/>
          <w:szCs w:val="18"/>
        </w:rPr>
        <w:t>0,5% (ноль целых пять десятых процента)</w:t>
      </w:r>
      <w:r w:rsidRPr="008206D0">
        <w:rPr>
          <w:sz w:val="18"/>
          <w:szCs w:val="18"/>
        </w:rPr>
        <w:t xml:space="preserve"> веса нетто, указанного в Товаросопроводительных документах. </w:t>
      </w:r>
    </w:p>
    <w:p w14:paraId="4DF3EF62" w14:textId="1AE71185" w:rsidR="00F11D6F"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приемке Покупателем (Грузополучателем) Товара, перевозимого в жидком состоянии (наливом), при расчете недостачи (излишек) Покупатель (Грузополучатель) учитывает погрешность измерения массы нетто поставляемого Товара. При этом расчет погрешности измерения массы нетто поставляемого Товара, а также расчет погрешности измерения массы порожней цистерны / </w:t>
      </w:r>
      <w:proofErr w:type="spellStart"/>
      <w:r w:rsidRPr="00E61B0E">
        <w:rPr>
          <w:sz w:val="18"/>
          <w:szCs w:val="18"/>
        </w:rPr>
        <w:t>Спецёмкости</w:t>
      </w:r>
      <w:proofErr w:type="spellEnd"/>
      <w:r w:rsidRPr="00E61B0E">
        <w:rPr>
          <w:sz w:val="18"/>
          <w:szCs w:val="18"/>
        </w:rPr>
        <w:t xml:space="preserve"> Покупателя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767622E3" w14:textId="77777777" w:rsidR="00F11D6F" w:rsidRPr="00E61B0E"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ПОРЯДОК ПРИЕМКИ</w:t>
      </w:r>
    </w:p>
    <w:p w14:paraId="3BBE6AF3" w14:textId="20C47C94" w:rsidR="002C1685" w:rsidRPr="00E61B0E" w:rsidRDefault="00AA5A38" w:rsidP="002C1685">
      <w:pPr>
        <w:pStyle w:val="ac"/>
        <w:numPr>
          <w:ilvl w:val="1"/>
          <w:numId w:val="6"/>
        </w:numPr>
        <w:spacing w:before="120" w:after="120" w:line="240" w:lineRule="auto"/>
        <w:ind w:left="567" w:hanging="567"/>
        <w:contextualSpacing w:val="0"/>
        <w:jc w:val="both"/>
        <w:rPr>
          <w:sz w:val="18"/>
          <w:szCs w:val="18"/>
        </w:rPr>
      </w:pPr>
      <w:r w:rsidRPr="00E61B0E">
        <w:rPr>
          <w:sz w:val="18"/>
          <w:szCs w:val="18"/>
        </w:rPr>
        <w:t>Приемка Товара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Товара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поступившего Товара вызов Покупателем (получателем) представителя Поставщика обязателен. Поставщик сообщает о направлении представителя для участия в приемке Товара или ином решении не позднее 3 (трех)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Товара или неявки его представителя в течение 7 (семи) рабочих дней с момента направления вызова приемка Товара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Товара должны осуществляться в аккредитованной лаборатории.</w:t>
      </w:r>
    </w:p>
    <w:p w14:paraId="49602198" w14:textId="77777777" w:rsidR="00F11D6F"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ОТВЕТСТВЕННОСТЬ СТОРОН</w:t>
      </w:r>
    </w:p>
    <w:p w14:paraId="3E66B862" w14:textId="67E2C4AD" w:rsidR="002C1685" w:rsidRPr="00E61B0E" w:rsidRDefault="00AA5A38" w:rsidP="002C1685">
      <w:pPr>
        <w:numPr>
          <w:ilvl w:val="1"/>
          <w:numId w:val="6"/>
        </w:numPr>
        <w:spacing w:before="120" w:after="120" w:line="240" w:lineRule="auto"/>
        <w:ind w:left="567" w:hanging="567"/>
        <w:jc w:val="both"/>
        <w:rPr>
          <w:sz w:val="18"/>
          <w:szCs w:val="18"/>
        </w:rPr>
      </w:pPr>
      <w:r w:rsidRPr="00E61B0E">
        <w:rPr>
          <w:sz w:val="18"/>
          <w:szCs w:val="18"/>
        </w:rPr>
        <w:t xml:space="preserve">При отказе Покупателя от оплаты и принятия предусмотренного Договором Товара, при несвоевременной предварительной оплате Товара (пункт </w:t>
      </w:r>
      <w:r w:rsidRPr="00E61B0E">
        <w:rPr>
          <w:sz w:val="18"/>
          <w:szCs w:val="18"/>
        </w:rPr>
        <w:fldChar w:fldCharType="begin"/>
      </w:r>
      <w:r w:rsidRPr="00E61B0E">
        <w:rPr>
          <w:sz w:val="18"/>
          <w:szCs w:val="18"/>
        </w:rPr>
        <w:instrText xml:space="preserve"> REF _Ref146813781 \r \h </w:instrText>
      </w:r>
      <w:r w:rsidR="00B10B84"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1.6</w:t>
      </w:r>
      <w:r w:rsidRPr="00E61B0E">
        <w:rPr>
          <w:sz w:val="18"/>
          <w:szCs w:val="18"/>
        </w:rPr>
        <w:fldChar w:fldCharType="end"/>
      </w:r>
      <w:r w:rsidRPr="00E61B0E">
        <w:rPr>
          <w:sz w:val="18"/>
          <w:szCs w:val="18"/>
        </w:rPr>
        <w:t xml:space="preserve"> ОУП),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при изменении станции назначения по инициативе Покупателя последний возмещает Поставщику возникшие  в связи с этим убытки, в том числе, недоборы (сборы), уплачиваемые Поставщиком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E61B0E">
        <w:rPr>
          <w:sz w:val="18"/>
          <w:szCs w:val="18"/>
        </w:rPr>
        <w:t>ок</w:t>
      </w:r>
      <w:proofErr w:type="spellEnd"/>
      <w:r w:rsidRPr="00E61B0E">
        <w:rPr>
          <w:sz w:val="18"/>
          <w:szCs w:val="18"/>
        </w:rPr>
        <w:t>) по станциям назначения.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Товара на сумму произведенного возмещения.</w:t>
      </w:r>
    </w:p>
    <w:p w14:paraId="59B375C5" w14:textId="7568F52E" w:rsidR="00B10B84" w:rsidRPr="00E61B0E" w:rsidRDefault="00B10B84" w:rsidP="00B10B84">
      <w:pPr>
        <w:numPr>
          <w:ilvl w:val="1"/>
          <w:numId w:val="6"/>
        </w:numPr>
        <w:spacing w:before="120" w:after="120" w:line="240" w:lineRule="auto"/>
        <w:ind w:left="567" w:hanging="567"/>
        <w:jc w:val="both"/>
        <w:rPr>
          <w:sz w:val="18"/>
          <w:szCs w:val="18"/>
        </w:rPr>
      </w:pPr>
      <w:bookmarkStart w:id="15" w:name="_Ref20752355"/>
      <w:r w:rsidRPr="00E61B0E">
        <w:rPr>
          <w:sz w:val="18"/>
          <w:szCs w:val="18"/>
        </w:rPr>
        <w:t xml:space="preserve">В случае превышения срока оборота Вагонов (пункт </w:t>
      </w:r>
      <w:r w:rsidRPr="00E61B0E">
        <w:rPr>
          <w:sz w:val="18"/>
          <w:szCs w:val="18"/>
        </w:rPr>
        <w:fldChar w:fldCharType="begin"/>
      </w:r>
      <w:r w:rsidRPr="00E61B0E">
        <w:rPr>
          <w:sz w:val="18"/>
          <w:szCs w:val="18"/>
        </w:rPr>
        <w:instrText xml:space="preserve"> REF _Ref146814567 \r \h  \* MERGEFORMAT </w:instrText>
      </w:r>
      <w:r w:rsidRPr="00E61B0E">
        <w:rPr>
          <w:sz w:val="18"/>
          <w:szCs w:val="18"/>
        </w:rPr>
      </w:r>
      <w:r w:rsidRPr="00E61B0E">
        <w:rPr>
          <w:sz w:val="18"/>
          <w:szCs w:val="18"/>
        </w:rPr>
        <w:fldChar w:fldCharType="separate"/>
      </w:r>
      <w:r w:rsidR="0088781B">
        <w:rPr>
          <w:sz w:val="18"/>
          <w:szCs w:val="18"/>
        </w:rPr>
        <w:t>2.3.3.2</w:t>
      </w:r>
      <w:r w:rsidRPr="00E61B0E">
        <w:rPr>
          <w:sz w:val="18"/>
          <w:szCs w:val="18"/>
        </w:rPr>
        <w:fldChar w:fldCharType="end"/>
      </w:r>
      <w:r w:rsidRPr="00E61B0E">
        <w:rPr>
          <w:sz w:val="18"/>
          <w:szCs w:val="18"/>
        </w:rPr>
        <w:t xml:space="preserve"> Договора) Покупатель обязан по требованию Поставщика уплатить Поставщику неустойку, размер которой по состоянию на 2023 год составляет:</w:t>
      </w:r>
      <w:bookmarkEnd w:id="15"/>
    </w:p>
    <w:p w14:paraId="54B9FDC7" w14:textId="77777777" w:rsidR="00B10B84" w:rsidRPr="00E61B0E" w:rsidRDefault="00B10B84" w:rsidP="00B10B84">
      <w:pPr>
        <w:keepNext/>
        <w:spacing w:before="120" w:after="120" w:line="240" w:lineRule="auto"/>
        <w:ind w:left="1361"/>
        <w:jc w:val="both"/>
        <w:rPr>
          <w:sz w:val="18"/>
          <w:szCs w:val="18"/>
        </w:rPr>
      </w:pPr>
      <w:r w:rsidRPr="00E61B0E">
        <w:rPr>
          <w:sz w:val="18"/>
          <w:szCs w:val="18"/>
        </w:rPr>
        <w:t>при простое цистерн:</w:t>
      </w:r>
    </w:p>
    <w:p w14:paraId="7E4994C1"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до 72 (семидесяти двух) часов в размере 112,05 рублей (сто двенадцать рублей 05 копеек) за каждый час простоя одной цистерны.</w:t>
      </w:r>
    </w:p>
    <w:p w14:paraId="67DCABAB" w14:textId="77777777" w:rsidR="00B10B84" w:rsidRPr="00E61B0E" w:rsidRDefault="00B10B84" w:rsidP="00B10B84">
      <w:pPr>
        <w:keepLines/>
        <w:numPr>
          <w:ilvl w:val="3"/>
          <w:numId w:val="13"/>
        </w:numPr>
        <w:spacing w:before="120" w:after="120" w:line="240" w:lineRule="auto"/>
        <w:ind w:left="1560" w:hanging="284"/>
        <w:jc w:val="both"/>
        <w:rPr>
          <w:sz w:val="18"/>
          <w:szCs w:val="18"/>
        </w:rPr>
      </w:pPr>
      <w:r w:rsidRPr="00E61B0E">
        <w:rPr>
          <w:sz w:val="18"/>
          <w:szCs w:val="18"/>
        </w:rPr>
        <w:t>свыше 72 (семидесяти двух) часов в размере 263,32 рублей (двести шестьдесят три рубля 32 копейки) за каждый час простоя одной цистерны.</w:t>
      </w:r>
    </w:p>
    <w:p w14:paraId="17B2AD32" w14:textId="77777777" w:rsidR="00B10B84" w:rsidRPr="00E61B0E" w:rsidRDefault="00B10B84" w:rsidP="00B10B84">
      <w:pPr>
        <w:keepNext/>
        <w:spacing w:before="120" w:after="120" w:line="240" w:lineRule="auto"/>
        <w:ind w:left="1361"/>
        <w:jc w:val="both"/>
        <w:rPr>
          <w:sz w:val="18"/>
          <w:szCs w:val="18"/>
        </w:rPr>
      </w:pPr>
      <w:r w:rsidRPr="00E61B0E">
        <w:rPr>
          <w:sz w:val="18"/>
          <w:szCs w:val="18"/>
        </w:rPr>
        <w:t>при простое полувагонов:</w:t>
      </w:r>
    </w:p>
    <w:p w14:paraId="3CAB041F"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 xml:space="preserve">до 72 (семидесяти двух) часов в размере 62,13 рублей (шестьдесят два рубля 13 копеек) за каждый час простоя одного полувагона и 68,25 рублей (шестьдесят восемь рублей 25 копеек) за каждый час простоя </w:t>
      </w:r>
      <w:r w:rsidRPr="00E61B0E">
        <w:rPr>
          <w:sz w:val="18"/>
          <w:szCs w:val="18"/>
        </w:rPr>
        <w:lastRenderedPageBreak/>
        <w:t>одного инновационного полувагона (инновационный полувагон – это четырехосный вагон с осевой нагрузкой 25 (двадцать пять) тс и выше и грузоподъёмностью 75 (семьдесят пять) тонн и выше).</w:t>
      </w:r>
    </w:p>
    <w:p w14:paraId="07C9F281" w14:textId="77777777" w:rsidR="00B10B84" w:rsidRPr="00E61B0E" w:rsidRDefault="00B10B84" w:rsidP="00B10B84">
      <w:pPr>
        <w:numPr>
          <w:ilvl w:val="3"/>
          <w:numId w:val="13"/>
        </w:numPr>
        <w:spacing w:before="120" w:after="120" w:line="240" w:lineRule="auto"/>
        <w:ind w:left="1560" w:hanging="284"/>
        <w:jc w:val="both"/>
        <w:rPr>
          <w:sz w:val="18"/>
          <w:szCs w:val="18"/>
        </w:rPr>
      </w:pPr>
      <w:r w:rsidRPr="00E61B0E">
        <w:rPr>
          <w:sz w:val="18"/>
          <w:szCs w:val="18"/>
        </w:rPr>
        <w:t>при простое свыше 72 (семидесяти двух) часов в размере 146,02 рублей (сто сорок шесть рублей 02 копейки) за каждый час простоя одного полувагона и 160,38 рублей (сто шестьдесят рублей 38 копеек) за каждый час простоя одного инновационного полувагона.</w:t>
      </w:r>
    </w:p>
    <w:p w14:paraId="6968FF26" w14:textId="63933A1B" w:rsidR="00B10B84" w:rsidRPr="00E61B0E" w:rsidRDefault="00B10B84" w:rsidP="00264578">
      <w:pPr>
        <w:pStyle w:val="ac"/>
        <w:spacing w:before="120" w:after="120" w:line="240" w:lineRule="auto"/>
        <w:ind w:left="567"/>
        <w:contextualSpacing w:val="0"/>
        <w:jc w:val="both"/>
        <w:rPr>
          <w:sz w:val="18"/>
          <w:szCs w:val="18"/>
        </w:rPr>
      </w:pPr>
      <w:r w:rsidRPr="00E61B0E">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8" w:history="1">
        <w:r w:rsidRPr="00E61B0E">
          <w:rPr>
            <w:sz w:val="18"/>
            <w:szCs w:val="18"/>
            <w:u w:val="single"/>
          </w:rPr>
          <w:t>https://www.economy.gov.ru/material/directions/makroec/prognozy_socialno_ekonomicheskogo_razvitiya/</w:t>
        </w:r>
      </w:hyperlink>
      <w:r w:rsidRPr="00E61B0E">
        <w:rPr>
          <w:sz w:val="18"/>
          <w:szCs w:val="18"/>
        </w:rPr>
        <w:t>).</w:t>
      </w:r>
    </w:p>
    <w:p w14:paraId="1E42C81E" w14:textId="2B260463" w:rsidR="002C1685" w:rsidRPr="00E61B0E" w:rsidRDefault="00B10B84" w:rsidP="00264578">
      <w:pPr>
        <w:numPr>
          <w:ilvl w:val="1"/>
          <w:numId w:val="6"/>
        </w:numPr>
        <w:spacing w:before="120" w:after="120" w:line="240" w:lineRule="auto"/>
        <w:ind w:left="567" w:hanging="567"/>
        <w:jc w:val="both"/>
        <w:rPr>
          <w:sz w:val="18"/>
          <w:szCs w:val="18"/>
        </w:rPr>
      </w:pPr>
      <w:r w:rsidRPr="00E61B0E">
        <w:rPr>
          <w:sz w:val="18"/>
          <w:szCs w:val="18"/>
        </w:rPr>
        <w:t xml:space="preserve">В случае переадресовки Вагонов Поставщика (пункт </w:t>
      </w:r>
      <w:r w:rsidRPr="00E61B0E">
        <w:rPr>
          <w:sz w:val="18"/>
          <w:szCs w:val="18"/>
        </w:rPr>
        <w:fldChar w:fldCharType="begin"/>
      </w:r>
      <w:r w:rsidRPr="00E61B0E">
        <w:rPr>
          <w:sz w:val="18"/>
          <w:szCs w:val="18"/>
        </w:rPr>
        <w:instrText xml:space="preserve"> REF _Ref146814637 \r \h  \* MERGEFORMAT </w:instrText>
      </w:r>
      <w:r w:rsidRPr="00E61B0E">
        <w:rPr>
          <w:sz w:val="18"/>
          <w:szCs w:val="18"/>
        </w:rPr>
      </w:r>
      <w:r w:rsidRPr="00E61B0E">
        <w:rPr>
          <w:sz w:val="18"/>
          <w:szCs w:val="18"/>
        </w:rPr>
        <w:fldChar w:fldCharType="separate"/>
      </w:r>
      <w:r w:rsidR="0088781B">
        <w:rPr>
          <w:sz w:val="18"/>
          <w:szCs w:val="18"/>
        </w:rPr>
        <w:t>2.3.3.3</w:t>
      </w:r>
      <w:r w:rsidRPr="00E61B0E">
        <w:rPr>
          <w:sz w:val="18"/>
          <w:szCs w:val="18"/>
        </w:rPr>
        <w:fldChar w:fldCharType="end"/>
      </w:r>
      <w:r w:rsidRPr="00E61B0E">
        <w:rPr>
          <w:sz w:val="18"/>
          <w:szCs w:val="18"/>
        </w:rPr>
        <w:t xml:space="preserve"> ОУП), Покупатель обязан по требованию Поставщика уплатить Поставщику, кроме неустойки, предусмотренной пунктом </w:t>
      </w:r>
      <w:r w:rsidRPr="00E61B0E">
        <w:rPr>
          <w:sz w:val="18"/>
          <w:szCs w:val="18"/>
        </w:rPr>
        <w:fldChar w:fldCharType="begin"/>
      </w:r>
      <w:r w:rsidRPr="00E61B0E">
        <w:rPr>
          <w:sz w:val="18"/>
          <w:szCs w:val="18"/>
        </w:rPr>
        <w:instrText xml:space="preserve"> REF _Ref20752355 \w \h  \* MERGEFORMAT </w:instrText>
      </w:r>
      <w:r w:rsidRPr="00E61B0E">
        <w:rPr>
          <w:sz w:val="18"/>
          <w:szCs w:val="18"/>
        </w:rPr>
      </w:r>
      <w:r w:rsidRPr="00E61B0E">
        <w:rPr>
          <w:sz w:val="18"/>
          <w:szCs w:val="18"/>
        </w:rPr>
        <w:fldChar w:fldCharType="separate"/>
      </w:r>
      <w:r w:rsidR="0088781B">
        <w:rPr>
          <w:sz w:val="18"/>
          <w:szCs w:val="18"/>
        </w:rPr>
        <w:t>5.2</w:t>
      </w:r>
      <w:r w:rsidRPr="00E61B0E">
        <w:rPr>
          <w:sz w:val="18"/>
          <w:szCs w:val="18"/>
        </w:rPr>
        <w:fldChar w:fldCharType="end"/>
      </w:r>
      <w:r w:rsidRPr="00E61B0E">
        <w:rPr>
          <w:sz w:val="18"/>
          <w:szCs w:val="18"/>
        </w:rPr>
        <w:t xml:space="preserve"> ОУП, неустойку в размере 18 000 (восемнадцати тысяч) рублей за каждый переадресованный Вагон Поставщика.</w:t>
      </w:r>
    </w:p>
    <w:p w14:paraId="7B46FE17" w14:textId="7E1E2636" w:rsidR="00B10B84" w:rsidRPr="00E61B0E" w:rsidRDefault="00B10B84" w:rsidP="002C1685">
      <w:pPr>
        <w:keepNext/>
        <w:numPr>
          <w:ilvl w:val="1"/>
          <w:numId w:val="6"/>
        </w:numPr>
        <w:spacing w:before="120" w:after="120" w:line="240" w:lineRule="auto"/>
        <w:ind w:left="567" w:hanging="567"/>
        <w:jc w:val="both"/>
        <w:rPr>
          <w:sz w:val="18"/>
          <w:szCs w:val="18"/>
        </w:rPr>
      </w:pPr>
      <w:r w:rsidRPr="00E61B0E">
        <w:rPr>
          <w:sz w:val="18"/>
          <w:szCs w:val="18"/>
        </w:rPr>
        <w:t xml:space="preserve">В случае возврата Вагонов Поставщика (пункт </w:t>
      </w:r>
      <w:r w:rsidRPr="00E61B0E">
        <w:rPr>
          <w:sz w:val="18"/>
          <w:szCs w:val="18"/>
        </w:rPr>
        <w:fldChar w:fldCharType="begin"/>
      </w:r>
      <w:r w:rsidRPr="00E61B0E">
        <w:rPr>
          <w:sz w:val="18"/>
          <w:szCs w:val="18"/>
        </w:rPr>
        <w:instrText xml:space="preserve"> REF _Ref146814841 \r \h </w:instrText>
      </w:r>
      <w:r w:rsidR="00927A88"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2.3.3.1</w:t>
      </w:r>
      <w:r w:rsidRPr="00E61B0E">
        <w:rPr>
          <w:sz w:val="18"/>
          <w:szCs w:val="18"/>
        </w:rPr>
        <w:fldChar w:fldCharType="end"/>
      </w:r>
      <w:r w:rsidRPr="00E61B0E">
        <w:rPr>
          <w:sz w:val="18"/>
          <w:szCs w:val="18"/>
        </w:rPr>
        <w:t xml:space="preserve"> </w:t>
      </w:r>
      <w:r w:rsidR="00927A88" w:rsidRPr="00E61B0E">
        <w:rPr>
          <w:sz w:val="18"/>
          <w:szCs w:val="18"/>
        </w:rPr>
        <w:t>ОУП</w:t>
      </w:r>
      <w:r w:rsidRPr="00E61B0E">
        <w:rPr>
          <w:sz w:val="18"/>
          <w:szCs w:val="18"/>
        </w:rPr>
        <w:t>) с неисправными сливными приборами и другим оборудованием Покупатель возмещает Поставщику затраты на ремонт Вагонов и арендную плату за время нахождения Вагонов в ремонте.</w:t>
      </w:r>
    </w:p>
    <w:p w14:paraId="661A25D1" w14:textId="4F307A60" w:rsidR="00927A88" w:rsidRPr="00E61B0E" w:rsidRDefault="00927A88" w:rsidP="00927A8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невыполнения требований нормативных документов и иных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в пределах срока действия Договора, Поставщик наряду со взысканием установленных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в одностороннем порядке отказаться от дальнейшего исполнения Договора в случае если Покупателем предъявленная к оплате в соответствии с настоящим пунктом ОУП неустойка не была оплачена в течение срока для рассмотрения претензий, установленного пунктом </w:t>
      </w:r>
      <w:r w:rsidRPr="00E61B0E">
        <w:rPr>
          <w:sz w:val="18"/>
          <w:szCs w:val="18"/>
        </w:rPr>
        <w:fldChar w:fldCharType="begin"/>
      </w:r>
      <w:r w:rsidRPr="00E61B0E">
        <w:rPr>
          <w:sz w:val="18"/>
          <w:szCs w:val="18"/>
        </w:rPr>
        <w:instrText xml:space="preserve"> REF _Ref84502168 \r \h  \* MERGEFORMAT </w:instrText>
      </w:r>
      <w:r w:rsidRPr="00E61B0E">
        <w:rPr>
          <w:sz w:val="18"/>
          <w:szCs w:val="18"/>
        </w:rPr>
      </w:r>
      <w:r w:rsidRPr="00E61B0E">
        <w:rPr>
          <w:sz w:val="18"/>
          <w:szCs w:val="18"/>
        </w:rPr>
        <w:fldChar w:fldCharType="separate"/>
      </w:r>
      <w:r w:rsidR="0088781B">
        <w:rPr>
          <w:sz w:val="18"/>
          <w:szCs w:val="18"/>
        </w:rPr>
        <w:t>11.2</w:t>
      </w:r>
      <w:r w:rsidRPr="00E61B0E">
        <w:rPr>
          <w:sz w:val="18"/>
          <w:szCs w:val="18"/>
        </w:rPr>
        <w:fldChar w:fldCharType="end"/>
      </w:r>
      <w:r w:rsidRPr="00E61B0E">
        <w:rPr>
          <w:sz w:val="18"/>
          <w:szCs w:val="18"/>
        </w:rPr>
        <w:t xml:space="preserve"> ОУП.</w:t>
      </w:r>
    </w:p>
    <w:p w14:paraId="0303EFCF" w14:textId="1FFD2209" w:rsidR="002C1685" w:rsidRPr="00E61B0E" w:rsidRDefault="00927A88" w:rsidP="002C1685">
      <w:pPr>
        <w:keepNext/>
        <w:numPr>
          <w:ilvl w:val="1"/>
          <w:numId w:val="6"/>
        </w:numPr>
        <w:spacing w:before="120" w:after="120" w:line="240" w:lineRule="auto"/>
        <w:ind w:left="567" w:hanging="567"/>
        <w:jc w:val="both"/>
        <w:rPr>
          <w:sz w:val="18"/>
          <w:szCs w:val="18"/>
        </w:rPr>
      </w:pPr>
      <w:bookmarkStart w:id="16" w:name="_Ref148450647"/>
      <w:r w:rsidRPr="00E61B0E">
        <w:rPr>
          <w:sz w:val="18"/>
          <w:szCs w:val="18"/>
        </w:rPr>
        <w:t xml:space="preserve">В случае нарушения Поставщиком срока поставки Товара, Поставщик обязан по требованию Покупателя уплатить Покупателю неустойку в размере 0,05% (ноль целых пять сотых процента) от стоимости Товара, срок поставки которого был нарушен, за каждый день просрочки, но не более 5% (пяти процентов) от стоимости Товара, срок поставки которого был нарушен. Указанная неустойка является </w:t>
      </w:r>
      <w:proofErr w:type="gramStart"/>
      <w:r w:rsidRPr="00E61B0E">
        <w:rPr>
          <w:sz w:val="18"/>
          <w:szCs w:val="18"/>
        </w:rPr>
        <w:t>исключительной</w:t>
      </w:r>
      <w:proofErr w:type="gramEnd"/>
      <w:r w:rsidRPr="00E61B0E">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16"/>
    </w:p>
    <w:p w14:paraId="2CB24516"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bookmarkStart w:id="17" w:name="_Ref52531181"/>
      <w:r w:rsidRPr="00E61B0E">
        <w:rPr>
          <w:sz w:val="18"/>
          <w:szCs w:val="18"/>
        </w:rPr>
        <w:t>В случае нарушения Покупателем срока выборки Товара, предусмотренного спецификацией, Покупатель обязан по требованию Поставщика уплатить Поставщику неустойку в размере 0,1 % (ноль целых одна десятая процента) стоимости Товара, подлежащего поставке согласно спецификации, за каждый день просрочки.</w:t>
      </w:r>
    </w:p>
    <w:p w14:paraId="622241B3"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r w:rsidRPr="00E61B0E">
        <w:rPr>
          <w:sz w:val="18"/>
          <w:szCs w:val="18"/>
        </w:rPr>
        <w:t>Обоснованное требование Покупателя о возмещении стоимости недостачи удовлетворяется по той цене, по которой велись расчеты между Поставщиком и Покупателем.</w:t>
      </w:r>
    </w:p>
    <w:p w14:paraId="632F9D15" w14:textId="347B487F" w:rsidR="00927A88"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счета Поставщика в течение 10 (десяти) календарных дней с момента его получения.</w:t>
      </w:r>
    </w:p>
    <w:p w14:paraId="489FCA7B" w14:textId="7C75AFE2" w:rsidR="001074BF" w:rsidRPr="00E61B0E" w:rsidRDefault="001074BF" w:rsidP="001074BF">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нарушения Покупателем обязательств, указанных в пункте </w:t>
      </w:r>
      <w:r w:rsidRPr="00E61B0E">
        <w:rPr>
          <w:sz w:val="18"/>
          <w:szCs w:val="18"/>
        </w:rPr>
        <w:fldChar w:fldCharType="begin"/>
      </w:r>
      <w:r w:rsidRPr="00E61B0E">
        <w:rPr>
          <w:sz w:val="18"/>
          <w:szCs w:val="18"/>
        </w:rPr>
        <w:instrText xml:space="preserve"> REF _Ref146816224 \r \h  \* MERGEFORMAT </w:instrText>
      </w:r>
      <w:r w:rsidRPr="00E61B0E">
        <w:rPr>
          <w:sz w:val="18"/>
          <w:szCs w:val="18"/>
        </w:rPr>
      </w:r>
      <w:r w:rsidRPr="00E61B0E">
        <w:rPr>
          <w:sz w:val="18"/>
          <w:szCs w:val="18"/>
        </w:rPr>
        <w:fldChar w:fldCharType="separate"/>
      </w:r>
      <w:r w:rsidR="0088781B">
        <w:rPr>
          <w:sz w:val="18"/>
          <w:szCs w:val="18"/>
        </w:rPr>
        <w:t>2.3.1</w:t>
      </w:r>
      <w:r w:rsidRPr="00E61B0E">
        <w:rPr>
          <w:sz w:val="18"/>
          <w:szCs w:val="18"/>
        </w:rPr>
        <w:fldChar w:fldCharType="end"/>
      </w:r>
      <w:r w:rsidRPr="00E61B0E">
        <w:rPr>
          <w:sz w:val="18"/>
          <w:szCs w:val="18"/>
        </w:rPr>
        <w:t xml:space="preserve"> ОУП, повлекшего задержку отправления Вагонов вследствие непринятия перевозчиком Товара к перевозке, Покупатель возмещает все документально подтвержденные убытки в виде расходов Поставщика, связанные с задержкой отправления Вагонов,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течение 10 (десяти) календарных дней с момента получения.</w:t>
      </w:r>
    </w:p>
    <w:p w14:paraId="43BFBA1A" w14:textId="2544DD11"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128BB93" w14:textId="18795405"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 xml:space="preserve">В случае нарушения Стороной обязательств, предусмотренных пунктом </w:t>
      </w:r>
      <w:r w:rsidRPr="00E61B0E">
        <w:rPr>
          <w:sz w:val="18"/>
          <w:szCs w:val="18"/>
        </w:rPr>
        <w:fldChar w:fldCharType="begin"/>
      </w:r>
      <w:r w:rsidRPr="00E61B0E">
        <w:rPr>
          <w:sz w:val="18"/>
          <w:szCs w:val="18"/>
        </w:rPr>
        <w:instrText xml:space="preserve"> REF _Ref84505599 \r \h  \* MERGEFORMAT </w:instrText>
      </w:r>
      <w:r w:rsidRPr="00E61B0E">
        <w:rPr>
          <w:sz w:val="18"/>
          <w:szCs w:val="18"/>
        </w:rPr>
      </w:r>
      <w:r w:rsidRPr="00E61B0E">
        <w:rPr>
          <w:sz w:val="18"/>
          <w:szCs w:val="18"/>
        </w:rPr>
        <w:fldChar w:fldCharType="separate"/>
      </w:r>
      <w:r w:rsidR="0088781B">
        <w:rPr>
          <w:sz w:val="18"/>
          <w:szCs w:val="18"/>
        </w:rPr>
        <w:t>9.1</w:t>
      </w:r>
      <w:r w:rsidRPr="00E61B0E">
        <w:rPr>
          <w:sz w:val="18"/>
          <w:szCs w:val="18"/>
        </w:rPr>
        <w:fldChar w:fldCharType="end"/>
      </w:r>
      <w:r w:rsidRPr="00E61B0E">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bookmarkEnd w:id="17"/>
    <w:p w14:paraId="02633EE8" w14:textId="0F356819"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3470EFBF" w14:textId="2B80A591"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p>
    <w:p w14:paraId="6160D4ED" w14:textId="219EDEDF" w:rsidR="001074BF" w:rsidRPr="00E61B0E" w:rsidRDefault="001074BF" w:rsidP="001074BF">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lastRenderedPageBreak/>
        <w:t xml:space="preserve">Ответственность Поставщика по иным основаниям, не предусмотренным пунктом </w:t>
      </w:r>
      <w:r w:rsidRPr="00E61B0E">
        <w:rPr>
          <w:sz w:val="18"/>
          <w:szCs w:val="18"/>
        </w:rPr>
        <w:fldChar w:fldCharType="begin"/>
      </w:r>
      <w:r w:rsidRPr="00E61B0E">
        <w:rPr>
          <w:sz w:val="18"/>
          <w:szCs w:val="18"/>
        </w:rPr>
        <w:instrText xml:space="preserve"> REF _Ref148450647 \r \h  \* MERGEFORMAT </w:instrText>
      </w:r>
      <w:r w:rsidRPr="00E61B0E">
        <w:rPr>
          <w:sz w:val="18"/>
          <w:szCs w:val="18"/>
        </w:rPr>
      </w:r>
      <w:r w:rsidRPr="00E61B0E">
        <w:rPr>
          <w:sz w:val="18"/>
          <w:szCs w:val="18"/>
        </w:rPr>
        <w:fldChar w:fldCharType="separate"/>
      </w:r>
      <w:r w:rsidR="0088781B">
        <w:rPr>
          <w:sz w:val="18"/>
          <w:szCs w:val="18"/>
        </w:rPr>
        <w:t>5.6</w:t>
      </w:r>
      <w:r w:rsidRPr="00E61B0E">
        <w:rPr>
          <w:sz w:val="18"/>
          <w:szCs w:val="18"/>
        </w:rPr>
        <w:fldChar w:fldCharType="end"/>
      </w:r>
      <w:r w:rsidRPr="00E61B0E">
        <w:rPr>
          <w:sz w:val="18"/>
          <w:szCs w:val="18"/>
        </w:rPr>
        <w:t xml:space="preserve"> ОУП,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5ACF6A48" w:rsidR="00B046F9" w:rsidRPr="00E61B0E" w:rsidRDefault="00B046F9" w:rsidP="002C1685">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ФОРС-МАЖОР </w:t>
      </w:r>
    </w:p>
    <w:p w14:paraId="45991479" w14:textId="0C85488F" w:rsidR="00DC7B34" w:rsidRPr="00E61B0E" w:rsidRDefault="00DC7B34" w:rsidP="00DC7B34">
      <w:pPr>
        <w:pStyle w:val="ac"/>
        <w:numPr>
          <w:ilvl w:val="1"/>
          <w:numId w:val="6"/>
        </w:numPr>
        <w:spacing w:before="120" w:after="120" w:line="240" w:lineRule="auto"/>
        <w:ind w:left="567" w:hanging="567"/>
        <w:contextualSpacing w:val="0"/>
        <w:jc w:val="both"/>
        <w:rPr>
          <w:sz w:val="18"/>
          <w:szCs w:val="18"/>
        </w:rPr>
      </w:pPr>
      <w:bookmarkStart w:id="18" w:name="_Ref40800734"/>
      <w:r w:rsidRPr="00E61B0E">
        <w:rPr>
          <w:sz w:val="18"/>
          <w:szCs w:val="18"/>
        </w:rPr>
        <w:t>Сторона, не исполнившая или ненадлежащим образом исполнившая обязательства, предусмотренные настоящим Договором (далее – «</w:t>
      </w:r>
      <w:r w:rsidRPr="00E61B0E">
        <w:rPr>
          <w:b/>
          <w:sz w:val="18"/>
          <w:szCs w:val="18"/>
        </w:rPr>
        <w:t>Потерпевшая Сторона</w:t>
      </w:r>
      <w:r w:rsidRPr="00E61B0E">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E61B0E">
        <w:rPr>
          <w:b/>
          <w:sz w:val="18"/>
          <w:szCs w:val="18"/>
        </w:rPr>
        <w:t>Обстоятельства непреодолимой силы</w:t>
      </w:r>
      <w:r w:rsidRPr="00E61B0E">
        <w:rPr>
          <w:sz w:val="18"/>
          <w:szCs w:val="18"/>
        </w:rPr>
        <w:t xml:space="preserve">»). </w:t>
      </w:r>
      <w:bookmarkEnd w:id="18"/>
      <w:r w:rsidRPr="00E61B0E">
        <w:rPr>
          <w:sz w:val="18"/>
          <w:szCs w:val="18"/>
        </w:rPr>
        <w:t xml:space="preserve"> </w:t>
      </w:r>
    </w:p>
    <w:p w14:paraId="66BA2BC1" w14:textId="1CB351C8" w:rsidR="00E05B46" w:rsidRPr="00E61B0E" w:rsidRDefault="00DC7B34" w:rsidP="00DC7B34">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E61B0E"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ЗАВЕРЕНИЯ ОБ ОБСТОЯТЕЛЬСТВАХ</w:t>
      </w:r>
    </w:p>
    <w:p w14:paraId="39D58EF4" w14:textId="34A1FDF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19" w:name="_Ref84504002"/>
      <w:r w:rsidRPr="00E61B0E">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9"/>
    </w:p>
    <w:p w14:paraId="50D9F2D8"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44617E4"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200F745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Лицо, заключающее Договор от имени Стороны, надлежащим образом уполномочено на заключение Договора.</w:t>
      </w:r>
    </w:p>
    <w:p w14:paraId="0BEF51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770712F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56F29E7"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74A7682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55533C7D"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находится в процессе реорганизации или ликвидации.</w:t>
      </w:r>
    </w:p>
    <w:p w14:paraId="75447AB9"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5F24F9F3"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бенефициарные </w:t>
      </w:r>
      <w:r w:rsidRPr="00E61B0E">
        <w:rPr>
          <w:sz w:val="18"/>
          <w:szCs w:val="18"/>
        </w:rPr>
        <w:lastRenderedPageBreak/>
        <w:t>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2895CB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159D6689" w14:textId="6111AD8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20" w:name="_Ref84504010"/>
      <w:r w:rsidRPr="00E61B0E">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20"/>
      <w:r w:rsidRPr="00E61B0E">
        <w:rPr>
          <w:sz w:val="18"/>
          <w:szCs w:val="18"/>
        </w:rPr>
        <w:t xml:space="preserve"> </w:t>
      </w:r>
    </w:p>
    <w:p w14:paraId="52735130"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2CFE79D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Отсутствуют факты предоставления Поставщиком документов в налоговый орган с заведомо недостоверными сведениями.</w:t>
      </w:r>
    </w:p>
    <w:p w14:paraId="39956AC0" w14:textId="38379CEB"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Каждая из Сторон подтверждает, что предоставленные ей в соответствии с пунктами </w:t>
      </w:r>
      <w:r w:rsidRPr="00E61B0E">
        <w:rPr>
          <w:sz w:val="18"/>
          <w:szCs w:val="18"/>
        </w:rPr>
        <w:fldChar w:fldCharType="begin"/>
      </w:r>
      <w:r w:rsidRPr="00E61B0E">
        <w:rPr>
          <w:sz w:val="18"/>
          <w:szCs w:val="18"/>
        </w:rPr>
        <w:instrText xml:space="preserve"> REF _Ref84504002 \r \h  \* MERGEFORMAT </w:instrText>
      </w:r>
      <w:r w:rsidRPr="00E61B0E">
        <w:rPr>
          <w:sz w:val="18"/>
          <w:szCs w:val="18"/>
        </w:rPr>
      </w:r>
      <w:r w:rsidRPr="00E61B0E">
        <w:rPr>
          <w:sz w:val="18"/>
          <w:szCs w:val="18"/>
        </w:rPr>
        <w:fldChar w:fldCharType="separate"/>
      </w:r>
      <w:r w:rsidR="0088781B">
        <w:rPr>
          <w:sz w:val="18"/>
          <w:szCs w:val="18"/>
        </w:rPr>
        <w:t>7.1</w:t>
      </w:r>
      <w:r w:rsidRPr="00E61B0E">
        <w:rPr>
          <w:sz w:val="18"/>
          <w:szCs w:val="18"/>
        </w:rPr>
        <w:fldChar w:fldCharType="end"/>
      </w:r>
      <w:r w:rsidRPr="00E61B0E">
        <w:rPr>
          <w:sz w:val="18"/>
          <w:szCs w:val="18"/>
        </w:rPr>
        <w:t xml:space="preserve">, </w:t>
      </w:r>
      <w:r w:rsidRPr="00E61B0E">
        <w:rPr>
          <w:sz w:val="18"/>
          <w:szCs w:val="18"/>
        </w:rPr>
        <w:fldChar w:fldCharType="begin"/>
      </w:r>
      <w:r w:rsidRPr="00E61B0E">
        <w:rPr>
          <w:sz w:val="18"/>
          <w:szCs w:val="18"/>
        </w:rPr>
        <w:instrText xml:space="preserve"> REF _Ref84504010 \r \h  \* MERGEFORMAT </w:instrText>
      </w:r>
      <w:r w:rsidRPr="00E61B0E">
        <w:rPr>
          <w:sz w:val="18"/>
          <w:szCs w:val="18"/>
        </w:rPr>
      </w:r>
      <w:r w:rsidRPr="00E61B0E">
        <w:rPr>
          <w:sz w:val="18"/>
          <w:szCs w:val="18"/>
        </w:rPr>
        <w:fldChar w:fldCharType="separate"/>
      </w:r>
      <w:r w:rsidR="0088781B">
        <w:rPr>
          <w:sz w:val="18"/>
          <w:szCs w:val="18"/>
        </w:rPr>
        <w:t>7.2</w:t>
      </w:r>
      <w:r w:rsidRPr="00E61B0E">
        <w:rPr>
          <w:sz w:val="18"/>
          <w:szCs w:val="18"/>
        </w:rPr>
        <w:fldChar w:fldCharType="end"/>
      </w:r>
      <w:r w:rsidRPr="00E61B0E">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342D1753" w:rsidR="00E05B46"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E61B0E">
        <w:rPr>
          <w:sz w:val="18"/>
          <w:szCs w:val="18"/>
        </w:rPr>
        <w:t xml:space="preserve"> </w:t>
      </w:r>
    </w:p>
    <w:p w14:paraId="4328F1A1"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КОНФИДЕНЦИАЛЬНОСТЬ </w:t>
      </w:r>
    </w:p>
    <w:p w14:paraId="08AA5BCA" w14:textId="02D9FB29" w:rsidR="00AD5D08" w:rsidRPr="00E61B0E" w:rsidRDefault="00AD5D08" w:rsidP="00AD5D08">
      <w:pPr>
        <w:keepLines/>
        <w:numPr>
          <w:ilvl w:val="1"/>
          <w:numId w:val="6"/>
        </w:numPr>
        <w:spacing w:before="120" w:after="120" w:line="240" w:lineRule="auto"/>
        <w:ind w:left="567" w:hanging="567"/>
        <w:jc w:val="both"/>
        <w:rPr>
          <w:sz w:val="18"/>
          <w:szCs w:val="18"/>
        </w:rPr>
      </w:pPr>
      <w:bookmarkStart w:id="21" w:name="_Ref40804834"/>
      <w:r w:rsidRPr="00E61B0E">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E61B0E">
        <w:rPr>
          <w:b/>
          <w:sz w:val="18"/>
          <w:szCs w:val="18"/>
        </w:rPr>
        <w:t>Конфиденциальная информация</w:t>
      </w:r>
      <w:r w:rsidRPr="00E61B0E">
        <w:rPr>
          <w:sz w:val="18"/>
          <w:szCs w:val="18"/>
        </w:rPr>
        <w:t>») и принять все возможные меры, чтобы предохранить полученную информацию от разглашения.</w:t>
      </w:r>
      <w:bookmarkEnd w:id="21"/>
    </w:p>
    <w:p w14:paraId="0A8FFF2C" w14:textId="36002FC7" w:rsidR="00AD5D08" w:rsidRPr="00E61B0E" w:rsidRDefault="00AD5D08" w:rsidP="00AD5D08">
      <w:pPr>
        <w:numPr>
          <w:ilvl w:val="1"/>
          <w:numId w:val="6"/>
        </w:numPr>
        <w:spacing w:before="120" w:after="120" w:line="240" w:lineRule="auto"/>
        <w:ind w:left="567" w:hanging="567"/>
        <w:jc w:val="both"/>
        <w:rPr>
          <w:sz w:val="18"/>
          <w:szCs w:val="18"/>
        </w:rPr>
      </w:pPr>
      <w:bookmarkStart w:id="22" w:name="_Ref84504835"/>
      <w:r w:rsidRPr="00E61B0E">
        <w:rPr>
          <w:sz w:val="18"/>
          <w:szCs w:val="18"/>
        </w:rPr>
        <w:t>Сторона вправе раскрыть Конфиденциальную информацию, полученную от другой Стороны:</w:t>
      </w:r>
      <w:bookmarkEnd w:id="22"/>
    </w:p>
    <w:p w14:paraId="513CE398" w14:textId="5EBD2AD7" w:rsidR="00AD5D08" w:rsidRPr="00E61B0E" w:rsidRDefault="00AD5D08" w:rsidP="00AD5D08">
      <w:pPr>
        <w:numPr>
          <w:ilvl w:val="2"/>
          <w:numId w:val="16"/>
        </w:numPr>
        <w:spacing w:before="120" w:after="120" w:line="240" w:lineRule="auto"/>
        <w:ind w:left="1361" w:hanging="794"/>
        <w:jc w:val="both"/>
        <w:rPr>
          <w:sz w:val="18"/>
          <w:szCs w:val="18"/>
        </w:rPr>
      </w:pPr>
      <w:bookmarkStart w:id="23" w:name="_Ref84504852"/>
      <w:r w:rsidRPr="00E61B0E">
        <w:rPr>
          <w:sz w:val="18"/>
          <w:szCs w:val="18"/>
        </w:rPr>
        <w:t xml:space="preserve">своим работникам, членам органов управления, а также своим аффилированным лицам и </w:t>
      </w:r>
      <w:proofErr w:type="gramStart"/>
      <w:r w:rsidRPr="00E61B0E">
        <w:rPr>
          <w:sz w:val="18"/>
          <w:szCs w:val="18"/>
        </w:rPr>
        <w:t>их работникам</w:t>
      </w:r>
      <w:proofErr w:type="gramEnd"/>
      <w:r w:rsidRPr="00E61B0E">
        <w:rPr>
          <w:sz w:val="18"/>
          <w:szCs w:val="18"/>
        </w:rPr>
        <w:t xml:space="preserve"> и членам органов управления;</w:t>
      </w:r>
      <w:bookmarkEnd w:id="23"/>
    </w:p>
    <w:p w14:paraId="27F4294B"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CE0EB60"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3BB2A681"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4FAA7A87"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случае, когда Конфиденциальная информация становится общедоступной не по вине соответствующей Стороны.</w:t>
      </w:r>
    </w:p>
    <w:p w14:paraId="5A2B7AD0" w14:textId="60630D6F" w:rsidR="00AD5D08" w:rsidRPr="00E61B0E" w:rsidRDefault="00AD5D08" w:rsidP="00AD5D08">
      <w:pPr>
        <w:numPr>
          <w:ilvl w:val="1"/>
          <w:numId w:val="6"/>
        </w:numPr>
        <w:spacing w:before="120" w:after="120" w:line="240" w:lineRule="auto"/>
        <w:ind w:left="567" w:hanging="567"/>
        <w:jc w:val="both"/>
        <w:rPr>
          <w:sz w:val="18"/>
          <w:szCs w:val="18"/>
        </w:rPr>
      </w:pPr>
      <w:r w:rsidRPr="00E61B0E">
        <w:rPr>
          <w:sz w:val="18"/>
          <w:szCs w:val="18"/>
        </w:rPr>
        <w:t xml:space="preserve">Сторона обязуется допускать к обработке Конфиденциальной информации другой Стороны лиц, указанных в пункте </w:t>
      </w:r>
      <w:r w:rsidRPr="00E61B0E">
        <w:rPr>
          <w:sz w:val="18"/>
          <w:szCs w:val="18"/>
        </w:rPr>
        <w:fldChar w:fldCharType="begin"/>
      </w:r>
      <w:r w:rsidRPr="00E61B0E">
        <w:rPr>
          <w:sz w:val="18"/>
          <w:szCs w:val="18"/>
        </w:rPr>
        <w:instrText xml:space="preserve"> REF _Ref84504835 \r \h  \* MERGEFORMAT </w:instrText>
      </w:r>
      <w:r w:rsidRPr="00E61B0E">
        <w:rPr>
          <w:sz w:val="18"/>
          <w:szCs w:val="18"/>
        </w:rPr>
      </w:r>
      <w:r w:rsidRPr="00E61B0E">
        <w:rPr>
          <w:sz w:val="18"/>
          <w:szCs w:val="18"/>
        </w:rPr>
        <w:fldChar w:fldCharType="separate"/>
      </w:r>
      <w:r w:rsidR="0088781B">
        <w:rPr>
          <w:sz w:val="18"/>
          <w:szCs w:val="18"/>
        </w:rPr>
        <w:t>8.2</w:t>
      </w:r>
      <w:r w:rsidRPr="00E61B0E">
        <w:rPr>
          <w:sz w:val="18"/>
          <w:szCs w:val="18"/>
        </w:rPr>
        <w:fldChar w:fldCharType="end"/>
      </w:r>
      <w:r w:rsidRPr="00E61B0E">
        <w:rPr>
          <w:sz w:val="18"/>
          <w:szCs w:val="18"/>
        </w:rPr>
        <w:fldChar w:fldCharType="begin"/>
      </w:r>
      <w:r w:rsidRPr="00E61B0E">
        <w:rPr>
          <w:sz w:val="18"/>
          <w:szCs w:val="18"/>
        </w:rPr>
        <w:instrText xml:space="preserve"> REF _Ref84504852 \r \h  \* MERGEFORMAT </w:instrText>
      </w:r>
      <w:r w:rsidRPr="00E61B0E">
        <w:rPr>
          <w:sz w:val="18"/>
          <w:szCs w:val="18"/>
        </w:rPr>
      </w:r>
      <w:r w:rsidRPr="00E61B0E">
        <w:rPr>
          <w:sz w:val="18"/>
          <w:szCs w:val="18"/>
        </w:rPr>
        <w:fldChar w:fldCharType="separate"/>
      </w:r>
      <w:r w:rsidR="0088781B">
        <w:rPr>
          <w:sz w:val="18"/>
          <w:szCs w:val="18"/>
        </w:rPr>
        <w:t>(а)</w:t>
      </w:r>
      <w:r w:rsidRPr="00E61B0E">
        <w:rPr>
          <w:sz w:val="18"/>
          <w:szCs w:val="18"/>
        </w:rPr>
        <w:fldChar w:fldCharType="end"/>
      </w:r>
      <w:r w:rsidRPr="00E61B0E">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51135B5F" w:rsidR="008E76AA"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ПЕРЕДАЧА ПРАВ И ОБЯЗАННОСТЕЙ ПО ДОГОВОРУ </w:t>
      </w:r>
    </w:p>
    <w:p w14:paraId="6346302D" w14:textId="77777777"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4" w:name="_Ref84505599"/>
      <w:bookmarkStart w:id="25" w:name="_Ref40797360"/>
      <w:r w:rsidRPr="00E61B0E">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24"/>
      <w:r w:rsidRPr="00E61B0E">
        <w:rPr>
          <w:sz w:val="18"/>
          <w:szCs w:val="18"/>
        </w:rPr>
        <w:t xml:space="preserve"> </w:t>
      </w:r>
    </w:p>
    <w:p w14:paraId="4721FC9C" w14:textId="57150E1C" w:rsidR="00FB4877" w:rsidRPr="00E61B0E" w:rsidRDefault="00AD5D08" w:rsidP="00AD5D08">
      <w:pPr>
        <w:pStyle w:val="ac"/>
        <w:keepLines/>
        <w:spacing w:before="120" w:after="120" w:line="240" w:lineRule="auto"/>
        <w:ind w:left="567"/>
        <w:contextualSpacing w:val="0"/>
        <w:jc w:val="both"/>
        <w:rPr>
          <w:sz w:val="18"/>
          <w:szCs w:val="18"/>
        </w:rPr>
      </w:pPr>
      <w:r w:rsidRPr="00E61B0E">
        <w:rPr>
          <w:sz w:val="18"/>
          <w:szCs w:val="18"/>
        </w:rPr>
        <w:lastRenderedPageBreak/>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25"/>
      <w:r w:rsidR="00FB4877" w:rsidRPr="00E61B0E">
        <w:rPr>
          <w:sz w:val="18"/>
          <w:szCs w:val="18"/>
        </w:rPr>
        <w:t xml:space="preserve"> </w:t>
      </w:r>
    </w:p>
    <w:p w14:paraId="24095D4A" w14:textId="77777777" w:rsidR="00BE1B62" w:rsidRPr="00E61B0E" w:rsidRDefault="00BE1B62" w:rsidP="00D6493C">
      <w:pPr>
        <w:pStyle w:val="ac"/>
        <w:keepNext/>
        <w:keepLines/>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АНТИКОРРУПЦИОННАЯ ОГОВОРКА</w:t>
      </w:r>
    </w:p>
    <w:p w14:paraId="4C839149" w14:textId="4035B0B8"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6" w:name="_Ref84505738"/>
      <w:r w:rsidRPr="00E61B0E">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6"/>
    </w:p>
    <w:p w14:paraId="6E69721C" w14:textId="2F97B0AB"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E61B0E">
        <w:rPr>
          <w:b/>
          <w:sz w:val="18"/>
          <w:szCs w:val="18"/>
        </w:rPr>
        <w:t>Уведомление</w:t>
      </w:r>
      <w:r w:rsidRPr="00E61B0E">
        <w:rPr>
          <w:sz w:val="18"/>
          <w:szCs w:val="18"/>
        </w:rPr>
        <w:t>»). Уведомления направляются с использованием электронных адресов Сторон, указанных в Договор</w:t>
      </w:r>
      <w:r w:rsidR="00AC567D" w:rsidRPr="00E61B0E">
        <w:rPr>
          <w:sz w:val="18"/>
          <w:szCs w:val="18"/>
        </w:rPr>
        <w:t>е</w:t>
      </w:r>
      <w:r w:rsidRPr="00E61B0E">
        <w:rPr>
          <w:sz w:val="18"/>
          <w:szCs w:val="18"/>
        </w:rPr>
        <w:t>.</w:t>
      </w:r>
    </w:p>
    <w:p w14:paraId="5E4B9F25" w14:textId="77777777" w:rsidR="00AD5D08" w:rsidRPr="00E61B0E" w:rsidRDefault="00AD5D08" w:rsidP="00AD5D08">
      <w:pPr>
        <w:pStyle w:val="ac"/>
        <w:spacing w:before="120" w:after="120" w:line="240" w:lineRule="auto"/>
        <w:ind w:left="567"/>
        <w:contextualSpacing w:val="0"/>
        <w:jc w:val="both"/>
        <w:rPr>
          <w:sz w:val="18"/>
          <w:szCs w:val="18"/>
        </w:rPr>
      </w:pPr>
      <w:r w:rsidRPr="00E61B0E">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5FB790F9" w:rsidR="00BE1B62" w:rsidRPr="00E61B0E" w:rsidRDefault="00AD5D08" w:rsidP="00AD5D0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w:t>
      </w:r>
      <w:r w:rsidR="00BE1B62" w:rsidRPr="00E61B0E">
        <w:rPr>
          <w:sz w:val="18"/>
          <w:szCs w:val="18"/>
        </w:rPr>
        <w:t xml:space="preserve"> </w:t>
      </w:r>
    </w:p>
    <w:p w14:paraId="1CF3A393" w14:textId="77777777" w:rsidR="00B046F9" w:rsidRPr="00E61B0E"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РАССМОТРЕНИЕ</w:t>
      </w:r>
      <w:r w:rsidR="000A3398" w:rsidRPr="00E61B0E">
        <w:rPr>
          <w:rFonts w:ascii="Calibri" w:hAnsi="Calibri" w:cstheme="minorHAnsi"/>
          <w:b/>
          <w:sz w:val="18"/>
          <w:szCs w:val="18"/>
        </w:rPr>
        <w:t xml:space="preserve"> СПОРОВ</w:t>
      </w:r>
    </w:p>
    <w:p w14:paraId="2A10F874" w14:textId="77777777"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18387B" w14:textId="475A636C"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bookmarkStart w:id="27" w:name="_Ref84502168"/>
      <w:r w:rsidRPr="00E61B0E">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Товара, а также претензии, вытекающие из поставки Товара ненадлежащего качества, предъявляются Покупателем не позднее 2 (двух) месяцев со дня поступления Товара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Товара.</w:t>
      </w:r>
      <w:bookmarkEnd w:id="27"/>
    </w:p>
    <w:p w14:paraId="043BA552" w14:textId="77777777" w:rsidR="00131BB5" w:rsidRPr="00E61B0E" w:rsidRDefault="00131BB5" w:rsidP="00131BB5">
      <w:pPr>
        <w:pStyle w:val="ac"/>
        <w:spacing w:before="120" w:after="120" w:line="240" w:lineRule="auto"/>
        <w:ind w:left="567"/>
        <w:contextualSpacing w:val="0"/>
        <w:jc w:val="both"/>
        <w:rPr>
          <w:sz w:val="18"/>
          <w:szCs w:val="18"/>
        </w:rPr>
      </w:pPr>
      <w:r w:rsidRPr="00E61B0E">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F41FE12" w:rsidR="00341F5E"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ИЗМЕНЕНИЕ И ПРЕКРАЩЕНИЕ ДОГОВОРА</w:t>
      </w:r>
    </w:p>
    <w:p w14:paraId="074963B8"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25833814"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14E06867" w14:textId="60AE229B" w:rsidR="0044579B" w:rsidRPr="00E61B0E" w:rsidRDefault="0044579B" w:rsidP="0044579B">
      <w:pPr>
        <w:pStyle w:val="ac"/>
        <w:numPr>
          <w:ilvl w:val="1"/>
          <w:numId w:val="6"/>
        </w:numPr>
        <w:spacing w:before="120" w:after="120" w:line="240" w:lineRule="auto"/>
        <w:ind w:left="567" w:hanging="567"/>
        <w:contextualSpacing w:val="0"/>
        <w:jc w:val="both"/>
        <w:rPr>
          <w:sz w:val="18"/>
          <w:szCs w:val="18"/>
        </w:rPr>
      </w:pPr>
      <w:bookmarkStart w:id="28" w:name="_Ref85020004"/>
      <w:r w:rsidRPr="00E61B0E">
        <w:rPr>
          <w:sz w:val="18"/>
          <w:szCs w:val="18"/>
        </w:rPr>
        <w:t>Поставщик вправе в одностороннем порядке полностью или частично отказаться от Договора (исполнения Договора), письменно уведомив Покупателя за 30 (тридцать) календарных дней до даты расторжения</w:t>
      </w:r>
      <w:bookmarkEnd w:id="28"/>
      <w:r w:rsidRPr="00E61B0E">
        <w:rPr>
          <w:sz w:val="18"/>
          <w:szCs w:val="18"/>
        </w:rPr>
        <w:t xml:space="preserve"> (в случае полного отказа от Договора) или изменения Договора (в случае частичного отказа от Договора).</w:t>
      </w:r>
    </w:p>
    <w:p w14:paraId="2B127734" w14:textId="5D95DC0F"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lastRenderedPageBreak/>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w:t>
      </w:r>
      <w:r w:rsidR="008B563C" w:rsidRPr="00E61B0E">
        <w:rPr>
          <w:sz w:val="18"/>
          <w:szCs w:val="18"/>
        </w:rPr>
        <w:t>ОУП на Сайте Поставщика.</w:t>
      </w:r>
      <w:r w:rsidRPr="00E61B0E">
        <w:rPr>
          <w:sz w:val="18"/>
          <w:szCs w:val="18"/>
        </w:rPr>
        <w:t xml:space="preserve"> Покупатель при подписании каждой спецификации на конкретную партию Товара в течении срока действия заключенного Договора обязан проверять актуальность ОУП. Подписанием спецификации Поставщика на конкретную партию Товара Покупатель выражает свое согласие на осуществление поставки в соответствии с ОУП, действующими на дату подписания каждой спецификации.</w:t>
      </w:r>
    </w:p>
    <w:p w14:paraId="3AFC2DF1" w14:textId="1E8D11C5" w:rsidR="001D1E56" w:rsidRPr="00E61B0E" w:rsidRDefault="001D1E56" w:rsidP="00466077">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ДОПОЛНИТЕЛЬНЫЕ УСЛОВИЯ </w:t>
      </w:r>
    </w:p>
    <w:p w14:paraId="6AB5E9AE" w14:textId="77777777" w:rsidR="009F0190" w:rsidRPr="00E61B0E" w:rsidRDefault="009F0190" w:rsidP="009F0190">
      <w:pPr>
        <w:pStyle w:val="ac"/>
        <w:numPr>
          <w:ilvl w:val="1"/>
          <w:numId w:val="6"/>
        </w:numPr>
        <w:spacing w:before="120" w:after="120" w:line="240" w:lineRule="auto"/>
        <w:ind w:left="567" w:hanging="567"/>
        <w:contextualSpacing w:val="0"/>
        <w:jc w:val="both"/>
        <w:rPr>
          <w:sz w:val="18"/>
          <w:szCs w:val="18"/>
        </w:rPr>
      </w:pPr>
      <w:r w:rsidRPr="00E61B0E">
        <w:rPr>
          <w:sz w:val="18"/>
          <w:szCs w:val="18"/>
        </w:rPr>
        <w:t>Спецификации,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954A6E7" w14:textId="5FD2A574" w:rsidR="003E6BC2" w:rsidRPr="00E61B0E" w:rsidRDefault="009F0190" w:rsidP="009F0190">
      <w:pPr>
        <w:pStyle w:val="ac"/>
        <w:numPr>
          <w:ilvl w:val="1"/>
          <w:numId w:val="6"/>
        </w:numPr>
        <w:spacing w:before="120" w:after="120" w:line="240" w:lineRule="auto"/>
        <w:ind w:left="567" w:hanging="567"/>
        <w:contextualSpacing w:val="0"/>
        <w:jc w:val="both"/>
        <w:rPr>
          <w:sz w:val="18"/>
          <w:szCs w:val="18"/>
        </w:rPr>
      </w:pPr>
      <w:bookmarkStart w:id="29" w:name="_Ref22808006"/>
      <w:bookmarkStart w:id="30" w:name="_Ref22895722"/>
      <w:r w:rsidRPr="00E61B0E">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на Сайте Поставщика. </w:t>
      </w:r>
      <w:bookmarkEnd w:id="29"/>
      <w:r w:rsidRPr="00E61B0E">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30"/>
    </w:p>
    <w:p w14:paraId="6FC703A4" w14:textId="6D4C4BAD" w:rsidR="009F0190" w:rsidRPr="00E61B0E" w:rsidRDefault="009F0190" w:rsidP="003E6BC2">
      <w:pPr>
        <w:pStyle w:val="ac"/>
        <w:numPr>
          <w:ilvl w:val="1"/>
          <w:numId w:val="6"/>
        </w:numPr>
        <w:spacing w:before="120" w:after="120" w:line="240" w:lineRule="auto"/>
        <w:ind w:left="567" w:hanging="567"/>
        <w:contextualSpacing w:val="0"/>
        <w:jc w:val="both"/>
        <w:rPr>
          <w:sz w:val="18"/>
          <w:szCs w:val="18"/>
        </w:rPr>
      </w:pPr>
      <w:bookmarkStart w:id="31" w:name="_Ref84509819"/>
      <w:r w:rsidRPr="00E61B0E">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Договоре.</w:t>
      </w:r>
      <w:bookmarkEnd w:id="31"/>
    </w:p>
    <w:p w14:paraId="2DB872F8" w14:textId="29C6562A"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Документы, перечисленные в пункте </w:t>
      </w:r>
      <w:r w:rsidRPr="00E61B0E">
        <w:rPr>
          <w:sz w:val="18"/>
          <w:szCs w:val="18"/>
        </w:rPr>
        <w:fldChar w:fldCharType="begin"/>
      </w:r>
      <w:r w:rsidRPr="00E61B0E">
        <w:rPr>
          <w:sz w:val="18"/>
          <w:szCs w:val="18"/>
        </w:rPr>
        <w:instrText xml:space="preserve"> REF _Ref84509819 \r \h  \* MERGEFORMAT </w:instrText>
      </w:r>
      <w:r w:rsidRPr="00E61B0E">
        <w:rPr>
          <w:sz w:val="18"/>
          <w:szCs w:val="18"/>
        </w:rPr>
      </w:r>
      <w:r w:rsidRPr="00E61B0E">
        <w:rPr>
          <w:sz w:val="18"/>
          <w:szCs w:val="18"/>
        </w:rPr>
        <w:fldChar w:fldCharType="separate"/>
      </w:r>
      <w:r w:rsidR="0088781B">
        <w:rPr>
          <w:sz w:val="18"/>
          <w:szCs w:val="18"/>
        </w:rPr>
        <w:t>13.3</w:t>
      </w:r>
      <w:r w:rsidRPr="00E61B0E">
        <w:rPr>
          <w:sz w:val="18"/>
          <w:szCs w:val="18"/>
        </w:rPr>
        <w:fldChar w:fldCharType="end"/>
      </w:r>
      <w:r w:rsidRPr="00E61B0E">
        <w:rPr>
          <w:sz w:val="18"/>
          <w:szCs w:val="18"/>
        </w:rPr>
        <w:t xml:space="preserve"> ОУП, также могут быть направлены по электронной почте с испо</w:t>
      </w:r>
      <w:r w:rsidR="004533AD" w:rsidRPr="00E61B0E">
        <w:rPr>
          <w:sz w:val="18"/>
          <w:szCs w:val="18"/>
        </w:rPr>
        <w:t>льзованием электронных адресов С</w:t>
      </w:r>
      <w:r w:rsidRPr="00E61B0E">
        <w:rPr>
          <w:sz w:val="18"/>
          <w:szCs w:val="18"/>
        </w:rPr>
        <w:t xml:space="preserve">торон, указанных в </w:t>
      </w:r>
      <w:r w:rsidR="004533AD" w:rsidRPr="00E61B0E">
        <w:rPr>
          <w:sz w:val="18"/>
          <w:szCs w:val="18"/>
        </w:rPr>
        <w:t>Договоре</w:t>
      </w:r>
      <w:r w:rsidRPr="00E61B0E">
        <w:rPr>
          <w:sz w:val="18"/>
          <w:szCs w:val="18"/>
        </w:rPr>
        <w:t>. Документы, направленные таким способом,</w:t>
      </w:r>
      <w:r w:rsidR="00DA0E90" w:rsidRPr="00E61B0E">
        <w:rPr>
          <w:sz w:val="18"/>
          <w:szCs w:val="18"/>
        </w:rPr>
        <w:t xml:space="preserve"> за исключением первичных учетных документов,</w:t>
      </w:r>
      <w:r w:rsidRPr="00E61B0E">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772E37" w:rsidRPr="00E61B0E">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772E37" w:rsidRPr="00E61B0E">
          <w:rPr>
            <w:rStyle w:val="affb"/>
            <w:color w:val="auto"/>
            <w:sz w:val="18"/>
            <w:szCs w:val="18"/>
          </w:rPr>
          <w:t>nl-a-nlmkdoc@nlmk.com</w:t>
        </w:r>
      </w:hyperlink>
      <w:r w:rsidR="00772E37" w:rsidRPr="00E61B0E">
        <w:rPr>
          <w:sz w:val="18"/>
          <w:szCs w:val="18"/>
        </w:rPr>
        <w:t>.</w:t>
      </w:r>
    </w:p>
    <w:p w14:paraId="181F5476" w14:textId="77777777"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04F7E779" w14:textId="65928F62"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bookmarkStart w:id="32" w:name="_Ref48549153"/>
      <w:r w:rsidRPr="00E61B0E">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32"/>
    </w:p>
    <w:p w14:paraId="32EBAEFA" w14:textId="37F1960E"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t>Покупатель прои</w:t>
      </w:r>
      <w:r w:rsidR="00BB1F0E" w:rsidRPr="00E61B0E">
        <w:rPr>
          <w:sz w:val="18"/>
          <w:szCs w:val="18"/>
        </w:rPr>
        <w:t>нформирован о том, что Товар</w:t>
      </w:r>
      <w:r w:rsidRPr="00E61B0E">
        <w:rPr>
          <w:sz w:val="18"/>
          <w:szCs w:val="18"/>
        </w:rPr>
        <w:t>, поставляем</w:t>
      </w:r>
      <w:r w:rsidR="00BB1F0E" w:rsidRPr="00E61B0E">
        <w:rPr>
          <w:sz w:val="18"/>
          <w:szCs w:val="18"/>
        </w:rPr>
        <w:t>ый</w:t>
      </w:r>
      <w:r w:rsidRPr="00E61B0E">
        <w:rPr>
          <w:sz w:val="18"/>
          <w:szCs w:val="18"/>
        </w:rPr>
        <w:t xml:space="preserve"> </w:t>
      </w:r>
      <w:r w:rsidR="00AC567D" w:rsidRPr="00E61B0E">
        <w:rPr>
          <w:sz w:val="18"/>
          <w:szCs w:val="18"/>
        </w:rPr>
        <w:t xml:space="preserve">по Договору, является </w:t>
      </w:r>
      <w:r w:rsidR="00BB1F0E" w:rsidRPr="00E61B0E">
        <w:rPr>
          <w:sz w:val="18"/>
          <w:szCs w:val="18"/>
        </w:rPr>
        <w:t>товаром</w:t>
      </w:r>
      <w:r w:rsidRPr="00E61B0E">
        <w:rPr>
          <w:sz w:val="18"/>
          <w:szCs w:val="18"/>
        </w:rPr>
        <w:t xml:space="preserve"> гражданского назначения. Поставщик не несёт ответственность з</w:t>
      </w:r>
      <w:r w:rsidR="00B95F8D" w:rsidRPr="00E61B0E">
        <w:rPr>
          <w:sz w:val="18"/>
          <w:szCs w:val="18"/>
        </w:rPr>
        <w:t xml:space="preserve">а </w:t>
      </w:r>
      <w:r w:rsidR="00BB1F0E" w:rsidRPr="00E61B0E">
        <w:rPr>
          <w:sz w:val="18"/>
          <w:szCs w:val="18"/>
        </w:rPr>
        <w:t>возможность применения Товара</w:t>
      </w:r>
      <w:r w:rsidRPr="00E61B0E">
        <w:rPr>
          <w:sz w:val="18"/>
          <w:szCs w:val="18"/>
        </w:rPr>
        <w:t xml:space="preserve"> Покупателем по иному назначению.</w:t>
      </w:r>
    </w:p>
    <w:p w14:paraId="2C268ACB" w14:textId="3577ADB4" w:rsidR="00653BE9"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обязаны в течение 5 (пяти) календарных дней сообщить об изменении адреса или иных реквизитов Сторон.</w:t>
      </w:r>
      <w:r w:rsidR="00653BE9" w:rsidRPr="00E61B0E">
        <w:rPr>
          <w:sz w:val="18"/>
          <w:szCs w:val="18"/>
        </w:rPr>
        <w:t xml:space="preserve"> </w:t>
      </w:r>
    </w:p>
    <w:p w14:paraId="7A865FEF" w14:textId="4C570D31" w:rsidR="00804BC6" w:rsidRPr="00E61B0E" w:rsidRDefault="00804BC6" w:rsidP="00804BC6">
      <w:pPr>
        <w:spacing w:before="120" w:after="120" w:line="240" w:lineRule="auto"/>
        <w:jc w:val="both"/>
        <w:rPr>
          <w:sz w:val="18"/>
          <w:szCs w:val="18"/>
        </w:rPr>
      </w:pPr>
    </w:p>
    <w:p w14:paraId="42A1DE34" w14:textId="41C72581" w:rsidR="00804BC6" w:rsidRPr="00E61B0E" w:rsidRDefault="00804BC6" w:rsidP="00804BC6">
      <w:pPr>
        <w:spacing w:before="120" w:after="120" w:line="240" w:lineRule="auto"/>
        <w:jc w:val="both"/>
        <w:rPr>
          <w:sz w:val="18"/>
          <w:szCs w:val="18"/>
        </w:rPr>
      </w:pPr>
    </w:p>
    <w:p w14:paraId="0FF69F7B" w14:textId="7327359E" w:rsidR="00804BC6" w:rsidRPr="00E61B0E" w:rsidRDefault="00804BC6" w:rsidP="00804BC6">
      <w:pPr>
        <w:spacing w:before="120" w:after="120" w:line="240" w:lineRule="auto"/>
        <w:jc w:val="both"/>
        <w:rPr>
          <w:sz w:val="18"/>
          <w:szCs w:val="18"/>
        </w:rPr>
      </w:pPr>
    </w:p>
    <w:p w14:paraId="4240E4DC" w14:textId="71758437" w:rsidR="00804BC6" w:rsidRPr="00E61B0E" w:rsidRDefault="00804BC6" w:rsidP="00804BC6">
      <w:pPr>
        <w:spacing w:before="120" w:after="120" w:line="240" w:lineRule="auto"/>
        <w:jc w:val="both"/>
        <w:rPr>
          <w:sz w:val="18"/>
          <w:szCs w:val="18"/>
        </w:rPr>
      </w:pPr>
    </w:p>
    <w:p w14:paraId="445E261F" w14:textId="74391A8E" w:rsidR="009F0190" w:rsidRPr="00E61B0E" w:rsidRDefault="009F0190" w:rsidP="00804BC6">
      <w:pPr>
        <w:spacing w:before="120" w:after="120" w:line="240" w:lineRule="auto"/>
        <w:jc w:val="both"/>
        <w:rPr>
          <w:sz w:val="18"/>
          <w:szCs w:val="18"/>
        </w:rPr>
      </w:pPr>
    </w:p>
    <w:p w14:paraId="4DBCC015" w14:textId="12FB0047" w:rsidR="009F0190" w:rsidRPr="00E61B0E" w:rsidRDefault="009F0190" w:rsidP="00804BC6">
      <w:pPr>
        <w:spacing w:before="120" w:after="120" w:line="240" w:lineRule="auto"/>
        <w:jc w:val="both"/>
        <w:rPr>
          <w:sz w:val="18"/>
          <w:szCs w:val="18"/>
        </w:rPr>
      </w:pPr>
    </w:p>
    <w:p w14:paraId="42465446" w14:textId="3554A897" w:rsidR="009F0190" w:rsidRPr="00E61B0E" w:rsidRDefault="009F0190" w:rsidP="00804BC6">
      <w:pPr>
        <w:spacing w:before="120" w:after="120" w:line="240" w:lineRule="auto"/>
        <w:jc w:val="both"/>
        <w:rPr>
          <w:sz w:val="18"/>
          <w:szCs w:val="18"/>
        </w:rPr>
      </w:pPr>
    </w:p>
    <w:p w14:paraId="0BD48000" w14:textId="3D6CAA59" w:rsidR="009F0190" w:rsidRPr="00E61B0E" w:rsidRDefault="009F0190" w:rsidP="00804BC6">
      <w:pPr>
        <w:spacing w:before="120" w:after="120" w:line="240" w:lineRule="auto"/>
        <w:jc w:val="both"/>
        <w:rPr>
          <w:sz w:val="18"/>
          <w:szCs w:val="18"/>
        </w:rPr>
      </w:pPr>
    </w:p>
    <w:p w14:paraId="0CCFEFED" w14:textId="072A8C8A" w:rsidR="009F0190" w:rsidRPr="00E61B0E" w:rsidRDefault="009F0190" w:rsidP="00804BC6">
      <w:pPr>
        <w:spacing w:before="120" w:after="120" w:line="240" w:lineRule="auto"/>
        <w:jc w:val="both"/>
        <w:rPr>
          <w:sz w:val="18"/>
          <w:szCs w:val="18"/>
        </w:rPr>
      </w:pPr>
    </w:p>
    <w:p w14:paraId="065E3D50" w14:textId="1E80EEF8" w:rsidR="009F0190" w:rsidRPr="00E61B0E" w:rsidRDefault="009F0190" w:rsidP="00804BC6">
      <w:pPr>
        <w:spacing w:before="120" w:after="120" w:line="240" w:lineRule="auto"/>
        <w:jc w:val="both"/>
        <w:rPr>
          <w:sz w:val="18"/>
          <w:szCs w:val="18"/>
        </w:rPr>
      </w:pPr>
    </w:p>
    <w:p w14:paraId="535C7117" w14:textId="37FB899C" w:rsidR="009F0190" w:rsidRPr="00E61B0E" w:rsidRDefault="009F0190" w:rsidP="00804BC6">
      <w:pPr>
        <w:spacing w:before="120" w:after="120" w:line="240" w:lineRule="auto"/>
        <w:jc w:val="both"/>
        <w:rPr>
          <w:sz w:val="18"/>
          <w:szCs w:val="18"/>
        </w:rPr>
      </w:pPr>
    </w:p>
    <w:p w14:paraId="53C57736" w14:textId="765F2584" w:rsidR="00264578" w:rsidRPr="00E61B0E" w:rsidRDefault="00264578" w:rsidP="00804BC6">
      <w:pPr>
        <w:spacing w:before="120" w:after="120" w:line="240" w:lineRule="auto"/>
        <w:jc w:val="both"/>
        <w:rPr>
          <w:sz w:val="18"/>
          <w:szCs w:val="18"/>
        </w:rPr>
      </w:pPr>
    </w:p>
    <w:p w14:paraId="72940D43" w14:textId="0F3C5035" w:rsidR="0051148C" w:rsidRPr="00E61B0E" w:rsidRDefault="0051148C" w:rsidP="00E03BEF">
      <w:pPr>
        <w:spacing w:before="240" w:after="120" w:line="240" w:lineRule="auto"/>
        <w:jc w:val="both"/>
        <w:outlineLvl w:val="0"/>
        <w:rPr>
          <w:rFonts w:ascii="Calibri" w:hAnsi="Calibri" w:cstheme="minorHAnsi"/>
          <w:b/>
          <w:sz w:val="18"/>
          <w:szCs w:val="18"/>
        </w:rPr>
      </w:pPr>
      <w:bookmarkStart w:id="33" w:name="_Ref20753666"/>
      <w:r w:rsidRPr="00E61B0E">
        <w:rPr>
          <w:rFonts w:ascii="Calibri" w:hAnsi="Calibri" w:cstheme="minorHAnsi"/>
          <w:b/>
          <w:sz w:val="18"/>
          <w:szCs w:val="18"/>
        </w:rPr>
        <w:t>ПРИЛОЖЕНИЕ №</w:t>
      </w:r>
      <w:r w:rsidR="005E717F" w:rsidRPr="00E61B0E">
        <w:rPr>
          <w:rFonts w:ascii="Calibri" w:hAnsi="Calibri" w:cstheme="minorHAnsi"/>
          <w:b/>
          <w:sz w:val="18"/>
          <w:szCs w:val="18"/>
        </w:rPr>
        <w:t>1</w:t>
      </w:r>
      <w:bookmarkEnd w:id="33"/>
    </w:p>
    <w:p w14:paraId="5BCE1576" w14:textId="19D663F0" w:rsidR="00B31F80" w:rsidRPr="00E61B0E" w:rsidRDefault="0051148C" w:rsidP="00B31F80">
      <w:pPr>
        <w:spacing w:before="120" w:after="120" w:line="240" w:lineRule="auto"/>
        <w:jc w:val="both"/>
        <w:rPr>
          <w:rFonts w:ascii="Calibri" w:hAnsi="Calibri" w:cstheme="minorHAnsi"/>
          <w:b/>
          <w:sz w:val="18"/>
          <w:szCs w:val="18"/>
        </w:rPr>
      </w:pPr>
      <w:r w:rsidRPr="00E61B0E">
        <w:rPr>
          <w:rFonts w:ascii="Calibri" w:hAnsi="Calibri" w:cstheme="minorHAnsi"/>
          <w:b/>
          <w:sz w:val="18"/>
          <w:szCs w:val="18"/>
        </w:rPr>
        <w:t xml:space="preserve">к </w:t>
      </w:r>
      <w:r w:rsidR="00466077" w:rsidRPr="00E61B0E">
        <w:rPr>
          <w:rFonts w:ascii="Calibri" w:hAnsi="Calibri" w:cstheme="minorHAnsi"/>
          <w:b/>
          <w:sz w:val="18"/>
          <w:szCs w:val="18"/>
        </w:rPr>
        <w:t>Общим условиям поставки</w:t>
      </w:r>
      <w:r w:rsidR="00D6493C" w:rsidRPr="00E61B0E">
        <w:rPr>
          <w:rFonts w:ascii="Calibri" w:hAnsi="Calibri" w:cstheme="minorHAnsi"/>
          <w:b/>
          <w:sz w:val="18"/>
          <w:szCs w:val="18"/>
        </w:rPr>
        <w:t xml:space="preserve"> товара</w:t>
      </w:r>
    </w:p>
    <w:p w14:paraId="637C11AE" w14:textId="47BECA6F" w:rsidR="0051148C" w:rsidRPr="00E61B0E" w:rsidRDefault="0051148C" w:rsidP="009B1DAE">
      <w:pPr>
        <w:jc w:val="both"/>
        <w:rPr>
          <w:sz w:val="18"/>
          <w:szCs w:val="18"/>
        </w:rPr>
      </w:pPr>
    </w:p>
    <w:p w14:paraId="064DF9CE" w14:textId="4707F5F7" w:rsidR="0051148C" w:rsidRPr="00E61B0E" w:rsidRDefault="0051148C" w:rsidP="00557FB1">
      <w:pPr>
        <w:spacing w:before="120" w:after="120" w:line="240" w:lineRule="auto"/>
        <w:jc w:val="center"/>
        <w:rPr>
          <w:b/>
          <w:sz w:val="18"/>
          <w:szCs w:val="18"/>
        </w:rPr>
      </w:pPr>
      <w:r w:rsidRPr="00E61B0E">
        <w:rPr>
          <w:b/>
          <w:sz w:val="18"/>
          <w:szCs w:val="18"/>
        </w:rPr>
        <w:t>Перечень штрафных санкций, применяемых к Покупателю</w:t>
      </w:r>
    </w:p>
    <w:p w14:paraId="7874FF24" w14:textId="5643BF4A" w:rsidR="0051148C" w:rsidRPr="00E61B0E" w:rsidRDefault="0051148C" w:rsidP="00557FB1">
      <w:pPr>
        <w:spacing w:before="120" w:after="120" w:line="240" w:lineRule="auto"/>
        <w:jc w:val="center"/>
        <w:rPr>
          <w:b/>
          <w:sz w:val="18"/>
          <w:szCs w:val="18"/>
        </w:rPr>
      </w:pPr>
      <w:r w:rsidRPr="00E61B0E">
        <w:rPr>
          <w:b/>
          <w:sz w:val="18"/>
          <w:szCs w:val="18"/>
        </w:rPr>
        <w:t xml:space="preserve">за неисполнение </w:t>
      </w:r>
      <w:r w:rsidR="00B31F80" w:rsidRPr="00E61B0E">
        <w:rPr>
          <w:b/>
          <w:sz w:val="18"/>
          <w:szCs w:val="18"/>
        </w:rPr>
        <w:t>д</w:t>
      </w:r>
      <w:r w:rsidR="00DA4932" w:rsidRPr="00E61B0E">
        <w:rPr>
          <w:b/>
          <w:sz w:val="18"/>
          <w:szCs w:val="18"/>
        </w:rPr>
        <w:t>оговор</w:t>
      </w:r>
      <w:r w:rsidRPr="00E61B0E">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E26FA0" w:rsidRPr="00E61B0E" w14:paraId="6D72AD12" w14:textId="77777777" w:rsidTr="00B31F80">
        <w:trPr>
          <w:trHeight w:val="609"/>
        </w:trPr>
        <w:tc>
          <w:tcPr>
            <w:tcW w:w="567" w:type="dxa"/>
            <w:vAlign w:val="center"/>
          </w:tcPr>
          <w:p w14:paraId="2289B9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w:t>
            </w:r>
          </w:p>
          <w:p w14:paraId="188D6F8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п/п</w:t>
            </w:r>
          </w:p>
        </w:tc>
        <w:tc>
          <w:tcPr>
            <w:tcW w:w="6946" w:type="dxa"/>
            <w:vAlign w:val="center"/>
          </w:tcPr>
          <w:p w14:paraId="04FD8523" w14:textId="61389DE6"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Наименование нарушения</w:t>
            </w:r>
            <w:r w:rsidR="001C105E" w:rsidRPr="00E61B0E">
              <w:rPr>
                <w:rFonts w:cstheme="minorHAnsi"/>
                <w:sz w:val="18"/>
                <w:szCs w:val="18"/>
              </w:rPr>
              <w:t>*</w:t>
            </w:r>
          </w:p>
        </w:tc>
        <w:tc>
          <w:tcPr>
            <w:tcW w:w="2126" w:type="dxa"/>
            <w:vAlign w:val="center"/>
          </w:tcPr>
          <w:p w14:paraId="0CE94E6F" w14:textId="0A10956B" w:rsidR="0051148C" w:rsidRPr="00E61B0E" w:rsidRDefault="0051148C" w:rsidP="003E6BC2">
            <w:pPr>
              <w:spacing w:before="120" w:after="120" w:line="240" w:lineRule="auto"/>
              <w:rPr>
                <w:rFonts w:cstheme="minorHAnsi"/>
                <w:sz w:val="18"/>
                <w:szCs w:val="18"/>
              </w:rPr>
            </w:pPr>
            <w:r w:rsidRPr="00E61B0E">
              <w:rPr>
                <w:rFonts w:cstheme="minorHAnsi"/>
                <w:sz w:val="18"/>
                <w:szCs w:val="18"/>
              </w:rPr>
              <w:t xml:space="preserve">Сумма </w:t>
            </w:r>
            <w:r w:rsidR="003E6BC2" w:rsidRPr="00E61B0E">
              <w:rPr>
                <w:rFonts w:cstheme="minorHAnsi"/>
                <w:sz w:val="18"/>
                <w:szCs w:val="18"/>
              </w:rPr>
              <w:t>неустойки</w:t>
            </w:r>
            <w:r w:rsidRPr="00E61B0E">
              <w:rPr>
                <w:rFonts w:cstheme="minorHAnsi"/>
                <w:sz w:val="18"/>
                <w:szCs w:val="18"/>
              </w:rPr>
              <w:t xml:space="preserve"> за нарушение обязательств (руб.)</w:t>
            </w:r>
          </w:p>
        </w:tc>
      </w:tr>
      <w:tr w:rsidR="00E26FA0" w:rsidRPr="00E61B0E" w14:paraId="1526C361" w14:textId="77777777" w:rsidTr="00B31F80">
        <w:trPr>
          <w:trHeight w:val="457"/>
        </w:trPr>
        <w:tc>
          <w:tcPr>
            <w:tcW w:w="567" w:type="dxa"/>
            <w:vAlign w:val="center"/>
          </w:tcPr>
          <w:p w14:paraId="636686F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w:t>
            </w:r>
          </w:p>
        </w:tc>
        <w:tc>
          <w:tcPr>
            <w:tcW w:w="6946" w:type="dxa"/>
            <w:vAlign w:val="center"/>
          </w:tcPr>
          <w:p w14:paraId="6F53D20B" w14:textId="0227A8CE"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Получение представителем / работником </w:t>
            </w:r>
            <w:r w:rsidR="00BE7873" w:rsidRPr="00E61B0E">
              <w:rPr>
                <w:rFonts w:cstheme="minorHAnsi"/>
                <w:sz w:val="18"/>
                <w:szCs w:val="18"/>
              </w:rPr>
              <w:t>Покупателя</w:t>
            </w:r>
            <w:r w:rsidRPr="00E61B0E">
              <w:rPr>
                <w:rFonts w:cstheme="minorHAnsi"/>
                <w:sz w:val="18"/>
                <w:szCs w:val="18"/>
              </w:rPr>
              <w:t xml:space="preserve"> травмы на территории </w:t>
            </w:r>
            <w:r w:rsidR="00BE7873" w:rsidRPr="00E61B0E">
              <w:rPr>
                <w:rFonts w:cstheme="minorHAnsi"/>
                <w:sz w:val="18"/>
                <w:szCs w:val="18"/>
              </w:rPr>
              <w:t>Поставщика</w:t>
            </w:r>
            <w:r w:rsidRPr="00E61B0E">
              <w:rPr>
                <w:rFonts w:cstheme="minorHAnsi"/>
                <w:sz w:val="18"/>
                <w:szCs w:val="18"/>
              </w:rPr>
              <w:t xml:space="preserve"> вследствие нарушения / невыполнения </w:t>
            </w:r>
            <w:r w:rsidR="00BE7873" w:rsidRPr="00E61B0E">
              <w:rPr>
                <w:rFonts w:cstheme="minorHAnsi"/>
                <w:sz w:val="18"/>
                <w:szCs w:val="18"/>
              </w:rPr>
              <w:t>Покупателем</w:t>
            </w:r>
            <w:r w:rsidRPr="00E61B0E">
              <w:rPr>
                <w:rFonts w:cstheme="minorHAnsi"/>
                <w:sz w:val="18"/>
                <w:szCs w:val="18"/>
              </w:rPr>
              <w:t xml:space="preserve"> обязательств, предусмотренных настоящим </w:t>
            </w:r>
            <w:r w:rsidR="00DA4932" w:rsidRPr="00E61B0E">
              <w:rPr>
                <w:rFonts w:cstheme="minorHAnsi"/>
                <w:sz w:val="18"/>
                <w:szCs w:val="18"/>
              </w:rPr>
              <w:t>Договор</w:t>
            </w:r>
            <w:r w:rsidR="00BE7873" w:rsidRPr="00E61B0E">
              <w:rPr>
                <w:rFonts w:cstheme="minorHAnsi"/>
                <w:sz w:val="18"/>
                <w:szCs w:val="18"/>
              </w:rPr>
              <w:t>ом</w:t>
            </w:r>
            <w:r w:rsidRPr="00E61B0E">
              <w:rPr>
                <w:rFonts w:cstheme="minorHAnsi"/>
                <w:sz w:val="18"/>
                <w:szCs w:val="18"/>
              </w:rPr>
              <w:t xml:space="preserve"> </w:t>
            </w:r>
          </w:p>
        </w:tc>
        <w:tc>
          <w:tcPr>
            <w:tcW w:w="2126" w:type="dxa"/>
            <w:vAlign w:val="center"/>
          </w:tcPr>
          <w:p w14:paraId="7DADF1EB"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100 000</w:t>
            </w:r>
          </w:p>
        </w:tc>
      </w:tr>
      <w:tr w:rsidR="00E26FA0" w:rsidRPr="00E61B0E" w14:paraId="3B30CA02" w14:textId="77777777" w:rsidTr="00B31F80">
        <w:trPr>
          <w:trHeight w:val="329"/>
        </w:trPr>
        <w:tc>
          <w:tcPr>
            <w:tcW w:w="567" w:type="dxa"/>
            <w:vAlign w:val="center"/>
          </w:tcPr>
          <w:p w14:paraId="0B220F3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w:t>
            </w:r>
          </w:p>
        </w:tc>
        <w:tc>
          <w:tcPr>
            <w:tcW w:w="6946" w:type="dxa"/>
            <w:vAlign w:val="center"/>
          </w:tcPr>
          <w:p w14:paraId="34AEACEA"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5AA4BD08" w14:textId="77777777" w:rsidTr="00B31F80">
        <w:trPr>
          <w:trHeight w:val="329"/>
        </w:trPr>
        <w:tc>
          <w:tcPr>
            <w:tcW w:w="567" w:type="dxa"/>
            <w:vAlign w:val="center"/>
          </w:tcPr>
          <w:p w14:paraId="59C28DF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w:t>
            </w:r>
          </w:p>
        </w:tc>
        <w:tc>
          <w:tcPr>
            <w:tcW w:w="6946" w:type="dxa"/>
            <w:vAlign w:val="center"/>
          </w:tcPr>
          <w:p w14:paraId="17CCEB0A" w14:textId="49EA1B44" w:rsidR="0051148C" w:rsidRPr="00E61B0E" w:rsidRDefault="0051148C" w:rsidP="00012C58">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012C58" w:rsidRPr="00E61B0E">
              <w:rPr>
                <w:rFonts w:cstheme="minorHAnsi"/>
                <w:sz w:val="18"/>
                <w:szCs w:val="18"/>
              </w:rPr>
              <w:t>локального нормативного акта</w:t>
            </w:r>
            <w:r w:rsidRPr="00E61B0E">
              <w:rPr>
                <w:rFonts w:cstheme="minorHAnsi"/>
                <w:sz w:val="18"/>
                <w:szCs w:val="18"/>
              </w:rPr>
              <w:t xml:space="preserve"> о пропускном и внутриобъектовом реж</w:t>
            </w:r>
            <w:r w:rsidR="00012C58" w:rsidRPr="00E61B0E">
              <w:rPr>
                <w:rFonts w:cstheme="minorHAnsi"/>
                <w:sz w:val="18"/>
                <w:szCs w:val="18"/>
              </w:rPr>
              <w:t>имах, действующего у</w:t>
            </w:r>
            <w:r w:rsidR="00BE7873" w:rsidRPr="00E61B0E">
              <w:rPr>
                <w:rFonts w:cstheme="minorHAnsi"/>
                <w:sz w:val="18"/>
                <w:szCs w:val="18"/>
              </w:rPr>
              <w:t xml:space="preserve"> Поставщика</w:t>
            </w:r>
          </w:p>
        </w:tc>
        <w:tc>
          <w:tcPr>
            <w:tcW w:w="2126" w:type="dxa"/>
            <w:vAlign w:val="center"/>
          </w:tcPr>
          <w:p w14:paraId="2B619BDA" w14:textId="77777777" w:rsidR="0051148C" w:rsidRPr="00E61B0E" w:rsidRDefault="0051148C" w:rsidP="00B31F80">
            <w:pPr>
              <w:spacing w:before="120" w:after="120" w:line="240" w:lineRule="auto"/>
              <w:rPr>
                <w:rFonts w:cstheme="minorHAnsi"/>
                <w:sz w:val="18"/>
                <w:szCs w:val="18"/>
              </w:rPr>
            </w:pPr>
          </w:p>
        </w:tc>
      </w:tr>
      <w:tr w:rsidR="00E26FA0" w:rsidRPr="00E61B0E" w14:paraId="5CF88281" w14:textId="77777777" w:rsidTr="00B31F80">
        <w:trPr>
          <w:trHeight w:val="329"/>
        </w:trPr>
        <w:tc>
          <w:tcPr>
            <w:tcW w:w="567" w:type="dxa"/>
            <w:vAlign w:val="center"/>
          </w:tcPr>
          <w:p w14:paraId="7CF4B6A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3.1</w:t>
            </w:r>
          </w:p>
        </w:tc>
        <w:tc>
          <w:tcPr>
            <w:tcW w:w="6946" w:type="dxa"/>
            <w:vAlign w:val="center"/>
          </w:tcPr>
          <w:p w14:paraId="530FB081" w14:textId="536968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(вынос ТМЦ физическим лицом)</w:t>
            </w:r>
          </w:p>
        </w:tc>
        <w:tc>
          <w:tcPr>
            <w:tcW w:w="2126" w:type="dxa"/>
            <w:vAlign w:val="center"/>
          </w:tcPr>
          <w:p w14:paraId="1BF339A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2A21A7F7" w14:textId="77777777" w:rsidTr="00B31F80">
        <w:trPr>
          <w:trHeight w:val="329"/>
        </w:trPr>
        <w:tc>
          <w:tcPr>
            <w:tcW w:w="567" w:type="dxa"/>
            <w:vAlign w:val="center"/>
          </w:tcPr>
          <w:p w14:paraId="44B374D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3.2</w:t>
            </w:r>
          </w:p>
        </w:tc>
        <w:tc>
          <w:tcPr>
            <w:tcW w:w="6946" w:type="dxa"/>
            <w:vAlign w:val="center"/>
          </w:tcPr>
          <w:p w14:paraId="33963E1D" w14:textId="6D47519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Транспортных средств</w:t>
            </w:r>
            <w:r w:rsidRPr="00E61B0E">
              <w:rPr>
                <w:rFonts w:cstheme="minorHAnsi"/>
                <w:sz w:val="18"/>
                <w:szCs w:val="18"/>
              </w:rPr>
              <w:t xml:space="preserve"> (за исключением п. 4). </w:t>
            </w:r>
          </w:p>
        </w:tc>
        <w:tc>
          <w:tcPr>
            <w:tcW w:w="2126" w:type="dxa"/>
            <w:vAlign w:val="center"/>
          </w:tcPr>
          <w:p w14:paraId="25D9A87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200 000</w:t>
            </w:r>
          </w:p>
        </w:tc>
      </w:tr>
      <w:tr w:rsidR="00E26FA0" w:rsidRPr="00E61B0E" w14:paraId="07E2BDB8" w14:textId="77777777" w:rsidTr="00B31F80">
        <w:trPr>
          <w:trHeight w:val="329"/>
        </w:trPr>
        <w:tc>
          <w:tcPr>
            <w:tcW w:w="567" w:type="dxa"/>
            <w:vAlign w:val="center"/>
          </w:tcPr>
          <w:p w14:paraId="68357F6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3.3</w:t>
            </w:r>
          </w:p>
        </w:tc>
        <w:tc>
          <w:tcPr>
            <w:tcW w:w="6946" w:type="dxa"/>
            <w:vAlign w:val="center"/>
          </w:tcPr>
          <w:p w14:paraId="67666A7D" w14:textId="56DA7D06"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Перемещение  спиртных напитков, наркотических средств, психотропных веществ и их прекурсоров через контрольно-пропускной пункт (</w:t>
            </w:r>
            <w:r w:rsidR="00BE7873" w:rsidRPr="00E61B0E">
              <w:rPr>
                <w:rFonts w:cstheme="minorHAnsi"/>
                <w:sz w:val="18"/>
                <w:szCs w:val="18"/>
              </w:rPr>
              <w:t>КПП) или по территории Поставщика</w:t>
            </w:r>
            <w:r w:rsidRPr="00E61B0E">
              <w:rPr>
                <w:rFonts w:cstheme="minorHAnsi"/>
                <w:sz w:val="18"/>
                <w:szCs w:val="18"/>
              </w:rPr>
              <w:t>.</w:t>
            </w:r>
          </w:p>
        </w:tc>
        <w:tc>
          <w:tcPr>
            <w:tcW w:w="2126" w:type="dxa"/>
            <w:vAlign w:val="center"/>
          </w:tcPr>
          <w:p w14:paraId="5F101AD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510106C3" w14:textId="77777777" w:rsidTr="00B31F80">
        <w:trPr>
          <w:trHeight w:val="329"/>
        </w:trPr>
        <w:tc>
          <w:tcPr>
            <w:tcW w:w="567" w:type="dxa"/>
            <w:vAlign w:val="center"/>
          </w:tcPr>
          <w:p w14:paraId="2094E8E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3.4</w:t>
            </w:r>
          </w:p>
        </w:tc>
        <w:tc>
          <w:tcPr>
            <w:tcW w:w="6946" w:type="dxa"/>
            <w:vAlign w:val="center"/>
          </w:tcPr>
          <w:p w14:paraId="0BB6B996" w14:textId="6D4A8B91" w:rsidR="0051148C" w:rsidRPr="00E61B0E" w:rsidRDefault="0051148C" w:rsidP="00B31F80">
            <w:pPr>
              <w:spacing w:before="120" w:after="120" w:line="240" w:lineRule="auto"/>
              <w:rPr>
                <w:rFonts w:cstheme="minorHAnsi"/>
                <w:sz w:val="18"/>
                <w:szCs w:val="18"/>
              </w:rPr>
            </w:pPr>
            <w:r w:rsidRPr="00E61B0E">
              <w:rPr>
                <w:rFonts w:cstheme="minorHAnsi"/>
                <w:sz w:val="18"/>
                <w:szCs w:val="18"/>
              </w:rPr>
              <w:t>П</w:t>
            </w:r>
            <w:r w:rsidR="00BE7873" w:rsidRPr="00E61B0E">
              <w:rPr>
                <w:rFonts w:cstheme="minorHAnsi"/>
                <w:sz w:val="18"/>
                <w:szCs w:val="18"/>
              </w:rPr>
              <w:t>оявление на территории Поставщика</w:t>
            </w:r>
            <w:r w:rsidRPr="00E61B0E">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1656A627" w14:textId="77777777" w:rsidTr="00B31F80">
        <w:trPr>
          <w:trHeight w:val="329"/>
        </w:trPr>
        <w:tc>
          <w:tcPr>
            <w:tcW w:w="567" w:type="dxa"/>
            <w:vAlign w:val="center"/>
          </w:tcPr>
          <w:p w14:paraId="2F6D55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3.5</w:t>
            </w:r>
          </w:p>
        </w:tc>
        <w:tc>
          <w:tcPr>
            <w:tcW w:w="6946" w:type="dxa"/>
            <w:vAlign w:val="center"/>
          </w:tcPr>
          <w:p w14:paraId="106501B6" w14:textId="0CCE1E55"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E61B0E">
              <w:rPr>
                <w:rFonts w:cstheme="minorHAnsi"/>
                <w:sz w:val="18"/>
                <w:szCs w:val="18"/>
              </w:rPr>
              <w:t>Покупателем</w:t>
            </w:r>
            <w:r w:rsidRPr="00E61B0E">
              <w:rPr>
                <w:rFonts w:cstheme="minorHAnsi"/>
                <w:sz w:val="18"/>
                <w:szCs w:val="18"/>
              </w:rPr>
              <w:t xml:space="preserve"> ненадлежащим образом.</w:t>
            </w:r>
          </w:p>
        </w:tc>
        <w:tc>
          <w:tcPr>
            <w:tcW w:w="2126" w:type="dxa"/>
            <w:vAlign w:val="center"/>
          </w:tcPr>
          <w:p w14:paraId="0DFF4D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6A83E8C3" w14:textId="77777777" w:rsidTr="00B31F80">
        <w:trPr>
          <w:trHeight w:val="522"/>
        </w:trPr>
        <w:tc>
          <w:tcPr>
            <w:tcW w:w="567" w:type="dxa"/>
            <w:vAlign w:val="center"/>
          </w:tcPr>
          <w:p w14:paraId="1530F3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3.6</w:t>
            </w:r>
          </w:p>
        </w:tc>
        <w:tc>
          <w:tcPr>
            <w:tcW w:w="6946" w:type="dxa"/>
            <w:vAlign w:val="center"/>
          </w:tcPr>
          <w:p w14:paraId="11EBB4A5" w14:textId="32DD9AE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Использование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с истекшим сроком действия.</w:t>
            </w:r>
          </w:p>
        </w:tc>
        <w:tc>
          <w:tcPr>
            <w:tcW w:w="2126" w:type="dxa"/>
            <w:vAlign w:val="center"/>
          </w:tcPr>
          <w:p w14:paraId="1A7DE34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1A6D9CCC" w14:textId="77777777" w:rsidTr="00B31F80">
        <w:trPr>
          <w:trHeight w:val="329"/>
        </w:trPr>
        <w:tc>
          <w:tcPr>
            <w:tcW w:w="567" w:type="dxa"/>
            <w:vAlign w:val="center"/>
          </w:tcPr>
          <w:p w14:paraId="61856A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3.7</w:t>
            </w:r>
          </w:p>
        </w:tc>
        <w:tc>
          <w:tcPr>
            <w:tcW w:w="6946" w:type="dxa"/>
            <w:vAlign w:val="center"/>
          </w:tcPr>
          <w:p w14:paraId="56617AF3" w14:textId="07C0E530"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Передача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другому лицу.</w:t>
            </w:r>
          </w:p>
        </w:tc>
        <w:tc>
          <w:tcPr>
            <w:tcW w:w="2126" w:type="dxa"/>
            <w:vAlign w:val="center"/>
          </w:tcPr>
          <w:p w14:paraId="74B68DD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0B1BF6E4" w14:textId="77777777" w:rsidTr="00B31F80">
        <w:trPr>
          <w:trHeight w:val="329"/>
        </w:trPr>
        <w:tc>
          <w:tcPr>
            <w:tcW w:w="567" w:type="dxa"/>
            <w:vAlign w:val="center"/>
          </w:tcPr>
          <w:p w14:paraId="7A25107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3.8</w:t>
            </w:r>
          </w:p>
        </w:tc>
        <w:tc>
          <w:tcPr>
            <w:tcW w:w="6946" w:type="dxa"/>
            <w:vAlign w:val="center"/>
          </w:tcPr>
          <w:p w14:paraId="7AF523E1" w14:textId="4B2F42F1"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Подделка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w:t>
            </w:r>
          </w:p>
        </w:tc>
        <w:tc>
          <w:tcPr>
            <w:tcW w:w="2126" w:type="dxa"/>
            <w:vAlign w:val="center"/>
          </w:tcPr>
          <w:p w14:paraId="296E64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7B2CF235" w14:textId="77777777" w:rsidTr="00B31F80">
        <w:trPr>
          <w:trHeight w:val="329"/>
        </w:trPr>
        <w:tc>
          <w:tcPr>
            <w:tcW w:w="567" w:type="dxa"/>
            <w:vAlign w:val="center"/>
          </w:tcPr>
          <w:p w14:paraId="4ADB33D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4</w:t>
            </w:r>
          </w:p>
        </w:tc>
        <w:tc>
          <w:tcPr>
            <w:tcW w:w="6946" w:type="dxa"/>
            <w:vAlign w:val="center"/>
          </w:tcPr>
          <w:p w14:paraId="56607C9F" w14:textId="52B8545A"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Транспортного средства</w:t>
            </w:r>
            <w:r w:rsidRPr="00E61B0E">
              <w:rPr>
                <w:rFonts w:cstheme="minorHAnsi"/>
                <w:sz w:val="18"/>
                <w:szCs w:val="18"/>
              </w:rPr>
              <w:t xml:space="preserve"> при отгрузке шлаковой </w:t>
            </w:r>
            <w:r w:rsidR="00BE7873" w:rsidRPr="00E61B0E">
              <w:rPr>
                <w:rFonts w:cstheme="minorHAnsi"/>
                <w:sz w:val="18"/>
                <w:szCs w:val="18"/>
              </w:rPr>
              <w:t xml:space="preserve">и иной сыпучей </w:t>
            </w:r>
            <w:r w:rsidR="00E85E3F" w:rsidRPr="00E61B0E">
              <w:rPr>
                <w:rFonts w:cstheme="minorHAnsi"/>
                <w:sz w:val="18"/>
                <w:szCs w:val="18"/>
              </w:rPr>
              <w:t>п</w:t>
            </w:r>
            <w:r w:rsidR="005E717F" w:rsidRPr="00E61B0E">
              <w:rPr>
                <w:rFonts w:cstheme="minorHAnsi"/>
                <w:sz w:val="18"/>
                <w:szCs w:val="18"/>
              </w:rPr>
              <w:t>родукц</w:t>
            </w:r>
            <w:r w:rsidR="00BE7873" w:rsidRPr="00E61B0E">
              <w:rPr>
                <w:rFonts w:cstheme="minorHAnsi"/>
                <w:sz w:val="18"/>
                <w:szCs w:val="18"/>
              </w:rPr>
              <w:t>ии</w:t>
            </w:r>
            <w:r w:rsidRPr="00E61B0E">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1 000 000</w:t>
            </w:r>
          </w:p>
        </w:tc>
      </w:tr>
      <w:tr w:rsidR="00E26FA0" w:rsidRPr="00E61B0E" w14:paraId="0529B148" w14:textId="77777777" w:rsidTr="00B31F80">
        <w:trPr>
          <w:trHeight w:val="329"/>
        </w:trPr>
        <w:tc>
          <w:tcPr>
            <w:tcW w:w="567" w:type="dxa"/>
            <w:vAlign w:val="center"/>
          </w:tcPr>
          <w:p w14:paraId="0654DBA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w:t>
            </w:r>
          </w:p>
        </w:tc>
        <w:tc>
          <w:tcPr>
            <w:tcW w:w="6946" w:type="dxa"/>
            <w:vAlign w:val="center"/>
          </w:tcPr>
          <w:p w14:paraId="007C88F1" w14:textId="5D8D174B"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Нанесение ущерба имуществу </w:t>
            </w:r>
            <w:r w:rsidR="00BE7873" w:rsidRPr="00E61B0E">
              <w:rPr>
                <w:rFonts w:cstheme="minorHAnsi"/>
                <w:sz w:val="18"/>
                <w:szCs w:val="18"/>
              </w:rPr>
              <w:t>Поставщика</w:t>
            </w:r>
            <w:r w:rsidRPr="00E61B0E">
              <w:rPr>
                <w:rFonts w:cstheme="minorHAnsi"/>
                <w:sz w:val="18"/>
                <w:szCs w:val="18"/>
              </w:rPr>
              <w:t xml:space="preserve"> в результате действий </w:t>
            </w:r>
            <w:r w:rsidR="00BE7873" w:rsidRPr="00E61B0E">
              <w:rPr>
                <w:rFonts w:cstheme="minorHAnsi"/>
                <w:sz w:val="18"/>
                <w:szCs w:val="18"/>
              </w:rPr>
              <w:t>Покупателя</w:t>
            </w:r>
            <w:r w:rsidRPr="00E61B0E">
              <w:rPr>
                <w:rFonts w:cstheme="minorHAnsi"/>
                <w:sz w:val="18"/>
                <w:szCs w:val="18"/>
              </w:rPr>
              <w:t xml:space="preserve"> или нанятой им организации.</w:t>
            </w:r>
          </w:p>
        </w:tc>
        <w:tc>
          <w:tcPr>
            <w:tcW w:w="2126" w:type="dxa"/>
            <w:vAlign w:val="center"/>
          </w:tcPr>
          <w:p w14:paraId="449E3A2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20 000 + возмещение затрат на ремонт</w:t>
            </w:r>
          </w:p>
        </w:tc>
      </w:tr>
      <w:tr w:rsidR="00E26FA0" w:rsidRPr="00E61B0E" w14:paraId="5613BF1B" w14:textId="77777777" w:rsidTr="00B31F80">
        <w:trPr>
          <w:trHeight w:val="329"/>
        </w:trPr>
        <w:tc>
          <w:tcPr>
            <w:tcW w:w="567" w:type="dxa"/>
            <w:vAlign w:val="center"/>
          </w:tcPr>
          <w:p w14:paraId="2B82BE3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w:t>
            </w:r>
          </w:p>
        </w:tc>
        <w:tc>
          <w:tcPr>
            <w:tcW w:w="6946" w:type="dxa"/>
            <w:vAlign w:val="center"/>
          </w:tcPr>
          <w:p w14:paraId="51C74FFE" w14:textId="74A5BD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Нарушение правил организации перевозок по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66549638" w14:textId="77777777" w:rsidR="0051148C" w:rsidRPr="00E61B0E" w:rsidRDefault="0051148C" w:rsidP="00B31F80">
            <w:pPr>
              <w:spacing w:before="120" w:after="120" w:line="240" w:lineRule="auto"/>
              <w:rPr>
                <w:rFonts w:cstheme="minorHAnsi"/>
                <w:sz w:val="18"/>
                <w:szCs w:val="18"/>
              </w:rPr>
            </w:pPr>
          </w:p>
        </w:tc>
      </w:tr>
      <w:tr w:rsidR="00E26FA0" w:rsidRPr="00E61B0E" w14:paraId="5F08A975" w14:textId="77777777" w:rsidTr="00B31F80">
        <w:trPr>
          <w:trHeight w:val="329"/>
        </w:trPr>
        <w:tc>
          <w:tcPr>
            <w:tcW w:w="567" w:type="dxa"/>
            <w:vAlign w:val="center"/>
          </w:tcPr>
          <w:p w14:paraId="4E9743B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6.1</w:t>
            </w:r>
          </w:p>
        </w:tc>
        <w:tc>
          <w:tcPr>
            <w:tcW w:w="6946" w:type="dxa"/>
            <w:vAlign w:val="center"/>
          </w:tcPr>
          <w:p w14:paraId="1C0D228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43A0F20" w:rsidR="0051148C" w:rsidRPr="00E61B0E" w:rsidRDefault="00276A71" w:rsidP="00B31F80">
            <w:pPr>
              <w:spacing w:before="120" w:after="120" w:line="240" w:lineRule="auto"/>
              <w:rPr>
                <w:rFonts w:cstheme="minorHAnsi"/>
                <w:sz w:val="18"/>
                <w:szCs w:val="18"/>
              </w:rPr>
            </w:pPr>
            <w:r w:rsidRPr="00E61B0E">
              <w:rPr>
                <w:rFonts w:cstheme="minorHAnsi"/>
                <w:sz w:val="18"/>
                <w:szCs w:val="18"/>
              </w:rPr>
              <w:t>1</w:t>
            </w:r>
            <w:r w:rsidR="0051148C" w:rsidRPr="00E61B0E">
              <w:rPr>
                <w:rFonts w:cstheme="minorHAnsi"/>
                <w:sz w:val="18"/>
                <w:szCs w:val="18"/>
              </w:rPr>
              <w:t>0 000</w:t>
            </w:r>
          </w:p>
        </w:tc>
      </w:tr>
      <w:tr w:rsidR="00E26FA0" w:rsidRPr="00E61B0E" w14:paraId="0AB9C81A" w14:textId="77777777" w:rsidTr="00B31F80">
        <w:trPr>
          <w:trHeight w:val="329"/>
        </w:trPr>
        <w:tc>
          <w:tcPr>
            <w:tcW w:w="567" w:type="dxa"/>
            <w:vAlign w:val="center"/>
          </w:tcPr>
          <w:p w14:paraId="6A59E1D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lastRenderedPageBreak/>
              <w:t>6.2</w:t>
            </w:r>
          </w:p>
        </w:tc>
        <w:tc>
          <w:tcPr>
            <w:tcW w:w="6946" w:type="dxa"/>
            <w:vAlign w:val="center"/>
          </w:tcPr>
          <w:p w14:paraId="153ADEDD" w14:textId="447A9CF5"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Невыполнение требований дорожных знаков, дорожной разметки, превышение у</w:t>
            </w:r>
            <w:r w:rsidR="008B563C" w:rsidRPr="00E61B0E">
              <w:rPr>
                <w:rFonts w:cstheme="minorHAnsi"/>
                <w:sz w:val="18"/>
                <w:szCs w:val="18"/>
              </w:rPr>
              <w:t>становленной скорости движения Т</w:t>
            </w:r>
            <w:r w:rsidRPr="00E61B0E">
              <w:rPr>
                <w:rFonts w:cstheme="minorHAnsi"/>
                <w:sz w:val="18"/>
                <w:szCs w:val="18"/>
              </w:rPr>
              <w:t xml:space="preserve">ранспортного средства </w:t>
            </w:r>
          </w:p>
        </w:tc>
        <w:tc>
          <w:tcPr>
            <w:tcW w:w="2126" w:type="dxa"/>
            <w:vAlign w:val="center"/>
          </w:tcPr>
          <w:p w14:paraId="0E847644" w14:textId="44861232"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3B3043D" w14:textId="77777777" w:rsidTr="00B31F80">
        <w:trPr>
          <w:trHeight w:val="329"/>
        </w:trPr>
        <w:tc>
          <w:tcPr>
            <w:tcW w:w="567" w:type="dxa"/>
            <w:vAlign w:val="center"/>
          </w:tcPr>
          <w:p w14:paraId="17B92C63" w14:textId="0AEB1593" w:rsidR="0051148C" w:rsidRPr="00E61B0E" w:rsidRDefault="0051148C" w:rsidP="00B31F80">
            <w:pPr>
              <w:spacing w:before="120" w:after="120" w:line="240" w:lineRule="auto"/>
              <w:rPr>
                <w:rFonts w:cstheme="minorHAnsi"/>
                <w:sz w:val="18"/>
                <w:szCs w:val="18"/>
              </w:rPr>
            </w:pPr>
            <w:r w:rsidRPr="00E61B0E">
              <w:rPr>
                <w:rFonts w:cstheme="minorHAnsi"/>
                <w:sz w:val="18"/>
                <w:szCs w:val="18"/>
              </w:rPr>
              <w:t>6.</w:t>
            </w:r>
            <w:r w:rsidR="003D22FF" w:rsidRPr="00E61B0E">
              <w:rPr>
                <w:rFonts w:cstheme="minorHAnsi"/>
                <w:sz w:val="18"/>
                <w:szCs w:val="18"/>
              </w:rPr>
              <w:t>3</w:t>
            </w:r>
          </w:p>
        </w:tc>
        <w:tc>
          <w:tcPr>
            <w:tcW w:w="6946" w:type="dxa"/>
            <w:vAlign w:val="center"/>
          </w:tcPr>
          <w:p w14:paraId="35E8891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Перевозка пылящих грузов навалом (насыпью) без специального укрытия (</w:t>
            </w:r>
            <w:proofErr w:type="spellStart"/>
            <w:r w:rsidRPr="00E61B0E">
              <w:rPr>
                <w:rFonts w:cstheme="minorHAnsi"/>
                <w:sz w:val="18"/>
                <w:szCs w:val="18"/>
              </w:rPr>
              <w:t>автополога</w:t>
            </w:r>
            <w:proofErr w:type="spellEnd"/>
            <w:r w:rsidRPr="00E61B0E">
              <w:rPr>
                <w:rFonts w:cstheme="minorHAnsi"/>
                <w:sz w:val="18"/>
                <w:szCs w:val="18"/>
              </w:rPr>
              <w:t>).</w:t>
            </w:r>
          </w:p>
        </w:tc>
        <w:tc>
          <w:tcPr>
            <w:tcW w:w="2126" w:type="dxa"/>
            <w:vAlign w:val="center"/>
          </w:tcPr>
          <w:p w14:paraId="34E0EB63" w14:textId="6A53849D"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AA1A7EC" w14:textId="77777777" w:rsidTr="00B31F80">
        <w:trPr>
          <w:trHeight w:val="329"/>
        </w:trPr>
        <w:tc>
          <w:tcPr>
            <w:tcW w:w="567" w:type="dxa"/>
            <w:vAlign w:val="center"/>
          </w:tcPr>
          <w:p w14:paraId="75B678BD" w14:textId="7C3FAC73" w:rsidR="0051148C" w:rsidRPr="00E61B0E" w:rsidRDefault="003D22FF" w:rsidP="00B31F80">
            <w:pPr>
              <w:spacing w:before="120" w:after="120" w:line="240" w:lineRule="auto"/>
              <w:rPr>
                <w:rFonts w:cstheme="minorHAnsi"/>
                <w:sz w:val="18"/>
                <w:szCs w:val="18"/>
              </w:rPr>
            </w:pPr>
            <w:r w:rsidRPr="00E61B0E">
              <w:rPr>
                <w:rFonts w:cstheme="minorHAnsi"/>
                <w:sz w:val="18"/>
                <w:szCs w:val="18"/>
              </w:rPr>
              <w:t>6.4</w:t>
            </w:r>
          </w:p>
        </w:tc>
        <w:tc>
          <w:tcPr>
            <w:tcW w:w="6946" w:type="dxa"/>
            <w:vAlign w:val="center"/>
          </w:tcPr>
          <w:p w14:paraId="7442F008" w14:textId="625441B0"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Перевозка материалов, веществ, отходов и </w:t>
            </w:r>
            <w:r w:rsidR="00E85E3F" w:rsidRPr="00E61B0E">
              <w:rPr>
                <w:rFonts w:cstheme="minorHAnsi"/>
                <w:sz w:val="18"/>
                <w:szCs w:val="18"/>
              </w:rPr>
              <w:t>п</w:t>
            </w:r>
            <w:r w:rsidR="005E717F" w:rsidRPr="00E61B0E">
              <w:rPr>
                <w:rFonts w:cstheme="minorHAnsi"/>
                <w:sz w:val="18"/>
                <w:szCs w:val="18"/>
              </w:rPr>
              <w:t>родукц</w:t>
            </w:r>
            <w:r w:rsidR="008B563C" w:rsidRPr="00E61B0E">
              <w:rPr>
                <w:rFonts w:cstheme="minorHAnsi"/>
                <w:sz w:val="18"/>
                <w:szCs w:val="18"/>
              </w:rPr>
              <w:t>ии в Т</w:t>
            </w:r>
            <w:r w:rsidRPr="00E61B0E">
              <w:rPr>
                <w:rFonts w:cstheme="minorHAnsi"/>
                <w:sz w:val="18"/>
                <w:szCs w:val="18"/>
              </w:rPr>
              <w:t>ранспортных средствах, допускающих их выветривание, просыпку и пролив.</w:t>
            </w:r>
          </w:p>
        </w:tc>
        <w:tc>
          <w:tcPr>
            <w:tcW w:w="2126" w:type="dxa"/>
            <w:vAlign w:val="center"/>
          </w:tcPr>
          <w:p w14:paraId="46FF4909" w14:textId="49ACD67E"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93929DB" w14:textId="77777777" w:rsidTr="00B31F80">
        <w:trPr>
          <w:trHeight w:val="329"/>
        </w:trPr>
        <w:tc>
          <w:tcPr>
            <w:tcW w:w="567" w:type="dxa"/>
            <w:vAlign w:val="center"/>
          </w:tcPr>
          <w:p w14:paraId="36B3F7C7" w14:textId="27F411A4" w:rsidR="0051148C" w:rsidRPr="00E61B0E" w:rsidRDefault="003D22FF" w:rsidP="00B31F80">
            <w:pPr>
              <w:spacing w:before="120" w:after="120" w:line="240" w:lineRule="auto"/>
              <w:rPr>
                <w:rFonts w:cstheme="minorHAnsi"/>
                <w:sz w:val="18"/>
                <w:szCs w:val="18"/>
              </w:rPr>
            </w:pPr>
            <w:r w:rsidRPr="00E61B0E">
              <w:rPr>
                <w:rFonts w:cstheme="minorHAnsi"/>
                <w:sz w:val="18"/>
                <w:szCs w:val="18"/>
              </w:rPr>
              <w:t>6.5</w:t>
            </w:r>
          </w:p>
        </w:tc>
        <w:tc>
          <w:tcPr>
            <w:tcW w:w="6946" w:type="dxa"/>
            <w:vAlign w:val="center"/>
          </w:tcPr>
          <w:p w14:paraId="31356E7A" w14:textId="4D5BBC09" w:rsidR="0051148C" w:rsidRPr="00E61B0E" w:rsidRDefault="008B563C" w:rsidP="00B31F80">
            <w:pPr>
              <w:spacing w:before="120" w:after="120" w:line="240" w:lineRule="auto"/>
              <w:rPr>
                <w:rFonts w:cstheme="minorHAnsi"/>
                <w:sz w:val="18"/>
                <w:szCs w:val="18"/>
              </w:rPr>
            </w:pPr>
            <w:r w:rsidRPr="00E61B0E">
              <w:rPr>
                <w:rFonts w:cstheme="minorHAnsi"/>
                <w:sz w:val="18"/>
                <w:szCs w:val="18"/>
              </w:rPr>
              <w:t>Мойка Т</w:t>
            </w:r>
            <w:r w:rsidR="0051148C" w:rsidRPr="00E61B0E">
              <w:rPr>
                <w:rFonts w:cstheme="minorHAnsi"/>
                <w:sz w:val="18"/>
                <w:szCs w:val="18"/>
              </w:rPr>
              <w:t xml:space="preserve">ранспортных средств на территории </w:t>
            </w:r>
            <w:r w:rsidR="00BE7873" w:rsidRPr="00E61B0E">
              <w:rPr>
                <w:rFonts w:cstheme="minorHAnsi"/>
                <w:sz w:val="18"/>
                <w:szCs w:val="18"/>
              </w:rPr>
              <w:t>Поставщика</w:t>
            </w:r>
            <w:r w:rsidR="0051148C" w:rsidRPr="00E61B0E">
              <w:rPr>
                <w:rFonts w:cstheme="minorHAnsi"/>
                <w:sz w:val="18"/>
                <w:szCs w:val="18"/>
              </w:rPr>
              <w:t>.</w:t>
            </w:r>
          </w:p>
        </w:tc>
        <w:tc>
          <w:tcPr>
            <w:tcW w:w="2126" w:type="dxa"/>
            <w:vAlign w:val="center"/>
          </w:tcPr>
          <w:p w14:paraId="69DC0859" w14:textId="354891CF"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287149B4" w14:textId="77777777" w:rsidTr="00B31F80">
        <w:trPr>
          <w:trHeight w:val="329"/>
        </w:trPr>
        <w:tc>
          <w:tcPr>
            <w:tcW w:w="567" w:type="dxa"/>
            <w:vAlign w:val="center"/>
          </w:tcPr>
          <w:p w14:paraId="61078322" w14:textId="4B760990" w:rsidR="0051148C" w:rsidRPr="00E61B0E" w:rsidRDefault="003D22FF" w:rsidP="00B31F80">
            <w:pPr>
              <w:spacing w:before="120" w:after="120" w:line="240" w:lineRule="auto"/>
              <w:rPr>
                <w:rFonts w:cstheme="minorHAnsi"/>
                <w:sz w:val="18"/>
                <w:szCs w:val="18"/>
              </w:rPr>
            </w:pPr>
            <w:r w:rsidRPr="00E61B0E">
              <w:rPr>
                <w:rFonts w:cstheme="minorHAnsi"/>
                <w:sz w:val="18"/>
                <w:szCs w:val="18"/>
              </w:rPr>
              <w:t>6.6</w:t>
            </w:r>
          </w:p>
        </w:tc>
        <w:tc>
          <w:tcPr>
            <w:tcW w:w="6946" w:type="dxa"/>
            <w:vAlign w:val="center"/>
          </w:tcPr>
          <w:p w14:paraId="783EA19D" w14:textId="4A57843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Въезд </w:t>
            </w:r>
            <w:r w:rsidR="008B563C" w:rsidRPr="00E61B0E">
              <w:rPr>
                <w:rFonts w:cstheme="minorHAnsi"/>
                <w:sz w:val="18"/>
                <w:szCs w:val="18"/>
              </w:rPr>
              <w:t>Т</w:t>
            </w:r>
            <w:r w:rsidRPr="00E61B0E">
              <w:rPr>
                <w:rFonts w:cstheme="minorHAnsi"/>
                <w:sz w:val="18"/>
                <w:szCs w:val="18"/>
              </w:rPr>
              <w:t xml:space="preserve">ранспортного средства на территорию внутренних помещений (цеха, производства и т.п.) </w:t>
            </w:r>
            <w:r w:rsidR="00BE7873" w:rsidRPr="00E61B0E">
              <w:rPr>
                <w:rFonts w:cstheme="minorHAnsi"/>
                <w:sz w:val="18"/>
                <w:szCs w:val="18"/>
              </w:rPr>
              <w:t>Поставщика</w:t>
            </w:r>
            <w:r w:rsidRPr="00E61B0E">
              <w:rPr>
                <w:rFonts w:cstheme="minorHAnsi"/>
                <w:sz w:val="18"/>
                <w:szCs w:val="18"/>
              </w:rPr>
              <w:t xml:space="preserve"> с остатками груза на к</w:t>
            </w:r>
            <w:r w:rsidR="008B563C" w:rsidRPr="00E61B0E">
              <w:rPr>
                <w:rFonts w:cstheme="minorHAnsi"/>
                <w:sz w:val="18"/>
                <w:szCs w:val="18"/>
              </w:rPr>
              <w:t>узове, раме и прочих элементах Т</w:t>
            </w:r>
            <w:r w:rsidRPr="00E61B0E">
              <w:rPr>
                <w:rFonts w:cstheme="minorHAnsi"/>
                <w:sz w:val="18"/>
                <w:szCs w:val="18"/>
              </w:rPr>
              <w:t>ранспортного средства, а также с утечками эксплуатационных жидкостей.</w:t>
            </w:r>
          </w:p>
        </w:tc>
        <w:tc>
          <w:tcPr>
            <w:tcW w:w="2126" w:type="dxa"/>
            <w:vAlign w:val="center"/>
          </w:tcPr>
          <w:p w14:paraId="15CB0451" w14:textId="46219DF5"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F7934A6" w14:textId="77777777" w:rsidTr="00B31F80">
        <w:trPr>
          <w:trHeight w:val="329"/>
        </w:trPr>
        <w:tc>
          <w:tcPr>
            <w:tcW w:w="567" w:type="dxa"/>
            <w:vAlign w:val="center"/>
          </w:tcPr>
          <w:p w14:paraId="4CE61E5B" w14:textId="00291BB5" w:rsidR="00276A71" w:rsidRPr="00E61B0E" w:rsidRDefault="00276A71" w:rsidP="00276A71">
            <w:pPr>
              <w:spacing w:before="120" w:after="120" w:line="240" w:lineRule="auto"/>
              <w:rPr>
                <w:rFonts w:cstheme="minorHAnsi"/>
                <w:sz w:val="18"/>
                <w:szCs w:val="18"/>
              </w:rPr>
            </w:pPr>
            <w:r w:rsidRPr="00E61B0E">
              <w:rPr>
                <w:rFonts w:cstheme="minorHAnsi"/>
                <w:sz w:val="18"/>
                <w:szCs w:val="18"/>
              </w:rPr>
              <w:t>6.7</w:t>
            </w:r>
          </w:p>
        </w:tc>
        <w:tc>
          <w:tcPr>
            <w:tcW w:w="6946" w:type="dxa"/>
            <w:vAlign w:val="center"/>
          </w:tcPr>
          <w:p w14:paraId="33276632" w14:textId="5F5A95A9" w:rsidR="00276A71" w:rsidRPr="00E61B0E" w:rsidRDefault="00276A71" w:rsidP="00276A71">
            <w:pPr>
              <w:spacing w:before="120" w:after="120" w:line="240" w:lineRule="auto"/>
              <w:rPr>
                <w:rFonts w:cstheme="minorHAnsi"/>
                <w:sz w:val="18"/>
                <w:szCs w:val="18"/>
              </w:rPr>
            </w:pPr>
            <w:r w:rsidRPr="00E61B0E">
              <w:rPr>
                <w:sz w:val="18"/>
                <w:szCs w:val="18"/>
              </w:rPr>
              <w:t>Нарушение иных требований Положения по безопасности дорожного движения</w:t>
            </w:r>
          </w:p>
        </w:tc>
        <w:tc>
          <w:tcPr>
            <w:tcW w:w="2126" w:type="dxa"/>
            <w:vAlign w:val="center"/>
          </w:tcPr>
          <w:p w14:paraId="09885D8A" w14:textId="312C6FE1" w:rsidR="00276A71" w:rsidRPr="00E61B0E" w:rsidRDefault="00276A71" w:rsidP="00276A71">
            <w:pPr>
              <w:spacing w:before="120" w:after="120" w:line="240" w:lineRule="auto"/>
              <w:rPr>
                <w:rFonts w:cstheme="minorHAnsi"/>
                <w:sz w:val="18"/>
                <w:szCs w:val="18"/>
              </w:rPr>
            </w:pPr>
            <w:r w:rsidRPr="00E61B0E">
              <w:rPr>
                <w:rFonts w:cstheme="minorHAnsi"/>
                <w:sz w:val="18"/>
                <w:szCs w:val="18"/>
              </w:rPr>
              <w:t>10 000</w:t>
            </w:r>
          </w:p>
        </w:tc>
      </w:tr>
      <w:tr w:rsidR="00E26FA0" w:rsidRPr="00E61B0E" w14:paraId="4847F062" w14:textId="77777777" w:rsidTr="00B31F80">
        <w:trPr>
          <w:trHeight w:val="329"/>
        </w:trPr>
        <w:tc>
          <w:tcPr>
            <w:tcW w:w="567" w:type="dxa"/>
            <w:vAlign w:val="center"/>
          </w:tcPr>
          <w:p w14:paraId="1D2553A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7</w:t>
            </w:r>
          </w:p>
        </w:tc>
        <w:tc>
          <w:tcPr>
            <w:tcW w:w="6946" w:type="dxa"/>
            <w:vAlign w:val="center"/>
          </w:tcPr>
          <w:p w14:paraId="3C0748F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Загрязнение открытого грунта нефтепродуктами, </w:t>
            </w:r>
            <w:proofErr w:type="spellStart"/>
            <w:r w:rsidRPr="00E61B0E">
              <w:rPr>
                <w:rFonts w:cstheme="minorHAnsi"/>
                <w:sz w:val="18"/>
                <w:szCs w:val="18"/>
              </w:rPr>
              <w:t>нефтемаслоотходами</w:t>
            </w:r>
            <w:proofErr w:type="spellEnd"/>
            <w:r w:rsidRPr="00E61B0E">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E61B0E">
              <w:rPr>
                <w:rFonts w:cstheme="minorHAnsi"/>
                <w:sz w:val="18"/>
                <w:szCs w:val="18"/>
              </w:rPr>
              <w:t>бетоносмесителей</w:t>
            </w:r>
            <w:proofErr w:type="spellEnd"/>
            <w:r w:rsidRPr="00E61B0E">
              <w:rPr>
                <w:rFonts w:cstheme="minorHAnsi"/>
                <w:sz w:val="18"/>
                <w:szCs w:val="18"/>
              </w:rPr>
              <w:t>.</w:t>
            </w:r>
          </w:p>
        </w:tc>
        <w:tc>
          <w:tcPr>
            <w:tcW w:w="2126" w:type="dxa"/>
            <w:vAlign w:val="center"/>
          </w:tcPr>
          <w:p w14:paraId="7E8826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754ABB36" w14:textId="77777777" w:rsidTr="00B31F80">
        <w:trPr>
          <w:trHeight w:val="329"/>
        </w:trPr>
        <w:tc>
          <w:tcPr>
            <w:tcW w:w="567" w:type="dxa"/>
            <w:vAlign w:val="center"/>
          </w:tcPr>
          <w:p w14:paraId="0ADDC27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8</w:t>
            </w:r>
          </w:p>
        </w:tc>
        <w:tc>
          <w:tcPr>
            <w:tcW w:w="6946" w:type="dxa"/>
            <w:vAlign w:val="center"/>
          </w:tcPr>
          <w:p w14:paraId="7878E633" w14:textId="61801FB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BE7873" w:rsidRPr="00E61B0E">
              <w:rPr>
                <w:rFonts w:cstheme="minorHAnsi"/>
                <w:sz w:val="18"/>
                <w:szCs w:val="18"/>
              </w:rPr>
              <w:t>Поставщика</w:t>
            </w:r>
            <w:r w:rsidRPr="00E61B0E">
              <w:rPr>
                <w:rFonts w:cstheme="minorHAnsi"/>
                <w:sz w:val="18"/>
                <w:szCs w:val="18"/>
              </w:rPr>
              <w:t xml:space="preserve"> по контролю за местонахождением, погрузочно-разгрузочными работами и перемещением </w:t>
            </w:r>
            <w:r w:rsidR="008B563C" w:rsidRPr="00E61B0E">
              <w:rPr>
                <w:rFonts w:cstheme="minorHAnsi"/>
                <w:sz w:val="18"/>
                <w:szCs w:val="18"/>
              </w:rPr>
              <w:t>Транспортных средств</w:t>
            </w:r>
            <w:r w:rsidRPr="00E61B0E">
              <w:rPr>
                <w:rFonts w:cstheme="minorHAnsi"/>
                <w:sz w:val="18"/>
                <w:szCs w:val="18"/>
              </w:rPr>
              <w:t xml:space="preserve"> на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5124367A" w14:textId="77777777" w:rsidR="0051148C" w:rsidRPr="00E61B0E" w:rsidRDefault="0051148C" w:rsidP="00B31F80">
            <w:pPr>
              <w:spacing w:before="120" w:after="120" w:line="240" w:lineRule="auto"/>
              <w:rPr>
                <w:rFonts w:cstheme="minorHAnsi"/>
                <w:sz w:val="18"/>
                <w:szCs w:val="18"/>
              </w:rPr>
            </w:pPr>
          </w:p>
        </w:tc>
      </w:tr>
      <w:tr w:rsidR="00E26FA0" w:rsidRPr="00E61B0E" w14:paraId="31D428D1" w14:textId="77777777" w:rsidTr="00B31F80">
        <w:trPr>
          <w:trHeight w:val="292"/>
        </w:trPr>
        <w:tc>
          <w:tcPr>
            <w:tcW w:w="567" w:type="dxa"/>
            <w:vAlign w:val="center"/>
          </w:tcPr>
          <w:p w14:paraId="4EFCFF1A" w14:textId="70FBC79E" w:rsidR="003E6BC2" w:rsidRPr="00E61B0E" w:rsidRDefault="003E6BC2" w:rsidP="003E6BC2">
            <w:pPr>
              <w:spacing w:before="120" w:after="120" w:line="240" w:lineRule="auto"/>
              <w:rPr>
                <w:rFonts w:cstheme="minorHAnsi"/>
                <w:sz w:val="18"/>
                <w:szCs w:val="18"/>
              </w:rPr>
            </w:pPr>
            <w:r w:rsidRPr="00E61B0E">
              <w:rPr>
                <w:rFonts w:cstheme="minorHAnsi"/>
                <w:sz w:val="18"/>
                <w:szCs w:val="18"/>
              </w:rPr>
              <w:t>8.1</w:t>
            </w:r>
          </w:p>
        </w:tc>
        <w:tc>
          <w:tcPr>
            <w:tcW w:w="6946" w:type="dxa"/>
            <w:vAlign w:val="center"/>
          </w:tcPr>
          <w:p w14:paraId="5AD36548" w14:textId="1F4951C3" w:rsidR="003E6BC2" w:rsidRPr="00E61B0E" w:rsidRDefault="003E6BC2" w:rsidP="008B563C">
            <w:pPr>
              <w:spacing w:before="120" w:after="120" w:line="240" w:lineRule="auto"/>
              <w:rPr>
                <w:rFonts w:cstheme="minorHAnsi"/>
                <w:sz w:val="18"/>
                <w:szCs w:val="18"/>
              </w:rPr>
            </w:pPr>
            <w:r w:rsidRPr="00E61B0E">
              <w:rPr>
                <w:rFonts w:cstheme="minorHAnsi"/>
                <w:sz w:val="18"/>
                <w:szCs w:val="18"/>
              </w:rPr>
              <w:t xml:space="preserve">Нахождение на территории Поставщика </w:t>
            </w:r>
            <w:r w:rsidR="008B563C" w:rsidRPr="00E61B0E">
              <w:rPr>
                <w:rFonts w:cstheme="minorHAnsi"/>
                <w:sz w:val="18"/>
                <w:szCs w:val="18"/>
              </w:rPr>
              <w:t>Транспортных средств</w:t>
            </w:r>
            <w:r w:rsidRPr="00E61B0E">
              <w:rPr>
                <w:rFonts w:cstheme="minorHAnsi"/>
                <w:sz w:val="18"/>
                <w:szCs w:val="18"/>
              </w:rPr>
              <w:t xml:space="preserve"> без установленных видеорегистраторов / с неисправными или выключенными видеорегистраторами.</w:t>
            </w:r>
          </w:p>
        </w:tc>
        <w:tc>
          <w:tcPr>
            <w:tcW w:w="2126" w:type="dxa"/>
            <w:vAlign w:val="center"/>
          </w:tcPr>
          <w:p w14:paraId="7C13ACE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7AE15704" w14:textId="19DDBDB1"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без установленных видеорегистраторов / с неисправными или выключенными видеорегистраторами</w:t>
            </w:r>
          </w:p>
        </w:tc>
      </w:tr>
      <w:tr w:rsidR="00E26FA0" w:rsidRPr="00E61B0E" w14:paraId="44CA47C1" w14:textId="77777777" w:rsidTr="00B31F80">
        <w:trPr>
          <w:trHeight w:val="329"/>
        </w:trPr>
        <w:tc>
          <w:tcPr>
            <w:tcW w:w="567" w:type="dxa"/>
            <w:vAlign w:val="center"/>
          </w:tcPr>
          <w:p w14:paraId="332EB736" w14:textId="1D00F1AE" w:rsidR="003E6BC2" w:rsidRPr="00E61B0E" w:rsidRDefault="003E6BC2" w:rsidP="003E6BC2">
            <w:pPr>
              <w:spacing w:before="120" w:after="120" w:line="240" w:lineRule="auto"/>
              <w:rPr>
                <w:rFonts w:cstheme="minorHAnsi"/>
                <w:sz w:val="18"/>
                <w:szCs w:val="18"/>
              </w:rPr>
            </w:pPr>
            <w:r w:rsidRPr="00E61B0E">
              <w:rPr>
                <w:rFonts w:cstheme="minorHAnsi"/>
                <w:sz w:val="18"/>
                <w:szCs w:val="18"/>
              </w:rPr>
              <w:t>8.2</w:t>
            </w:r>
          </w:p>
        </w:tc>
        <w:tc>
          <w:tcPr>
            <w:tcW w:w="6946" w:type="dxa"/>
            <w:vAlign w:val="center"/>
          </w:tcPr>
          <w:p w14:paraId="223771EE" w14:textId="489CE627" w:rsidR="003E6BC2" w:rsidRPr="00E61B0E" w:rsidRDefault="003E6BC2" w:rsidP="003E6BC2">
            <w:pPr>
              <w:spacing w:before="120" w:after="120" w:line="240" w:lineRule="auto"/>
              <w:rPr>
                <w:rFonts w:cstheme="minorHAnsi"/>
                <w:sz w:val="18"/>
                <w:szCs w:val="18"/>
              </w:rPr>
            </w:pPr>
            <w:r w:rsidRPr="00E61B0E">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w:t>
            </w:r>
            <w:r w:rsidR="008B563C" w:rsidRPr="00E61B0E">
              <w:rPr>
                <w:rFonts w:cstheme="minorHAnsi"/>
                <w:sz w:val="18"/>
                <w:szCs w:val="18"/>
              </w:rPr>
              <w:t>Транспортных средств</w:t>
            </w:r>
            <w:r w:rsidR="00A243D9" w:rsidRPr="00E61B0E">
              <w:rPr>
                <w:rFonts w:cstheme="minorHAnsi"/>
                <w:sz w:val="18"/>
                <w:szCs w:val="18"/>
              </w:rPr>
              <w:t>ах</w:t>
            </w:r>
            <w:r w:rsidR="008B563C" w:rsidRPr="00E61B0E">
              <w:rPr>
                <w:rFonts w:cstheme="minorHAnsi"/>
                <w:sz w:val="18"/>
                <w:szCs w:val="18"/>
              </w:rPr>
              <w:t xml:space="preserve"> </w:t>
            </w:r>
            <w:r w:rsidRPr="00E61B0E">
              <w:rPr>
                <w:rFonts w:cstheme="minorHAnsi"/>
                <w:sz w:val="18"/>
                <w:szCs w:val="18"/>
              </w:rPr>
              <w:t>(карт памяти или других систем хранения информации) за период времени не менее</w:t>
            </w:r>
            <w:r w:rsidR="0095766F" w:rsidRPr="00E61B0E">
              <w:rPr>
                <w:rFonts w:cstheme="minorHAnsi"/>
                <w:sz w:val="18"/>
                <w:szCs w:val="18"/>
              </w:rPr>
              <w:t xml:space="preserve"> 30 (тридцати) календарных дней </w:t>
            </w:r>
            <w:r w:rsidR="0095766F" w:rsidRPr="00E61B0E">
              <w:rPr>
                <w:rFonts w:ascii="Calibri" w:eastAsia="Times New Roman" w:hAnsi="Calibri" w:cs="Times New Roman"/>
                <w:sz w:val="18"/>
                <w:szCs w:val="18"/>
              </w:rPr>
              <w:t>с момента выезда Транспортного средства с территории Поставщика.</w:t>
            </w:r>
          </w:p>
        </w:tc>
        <w:tc>
          <w:tcPr>
            <w:tcW w:w="2126" w:type="dxa"/>
            <w:vAlign w:val="center"/>
          </w:tcPr>
          <w:p w14:paraId="0E6CFD31"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441A6CBC" w14:textId="063A0BF5"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накопителей видеорегистраторов</w:t>
            </w:r>
          </w:p>
        </w:tc>
      </w:tr>
      <w:tr w:rsidR="00E26FA0" w:rsidRPr="00E61B0E" w14:paraId="390F7AF3" w14:textId="77777777" w:rsidTr="00B31F80">
        <w:trPr>
          <w:trHeight w:val="329"/>
        </w:trPr>
        <w:tc>
          <w:tcPr>
            <w:tcW w:w="567" w:type="dxa"/>
            <w:vAlign w:val="center"/>
          </w:tcPr>
          <w:p w14:paraId="1F2FA0B1" w14:textId="14A966D5" w:rsidR="0095766F" w:rsidRPr="00E61B0E" w:rsidRDefault="0095766F" w:rsidP="0095766F">
            <w:pPr>
              <w:spacing w:before="120" w:after="120" w:line="240" w:lineRule="auto"/>
              <w:rPr>
                <w:rFonts w:cstheme="minorHAnsi"/>
                <w:sz w:val="18"/>
                <w:szCs w:val="18"/>
              </w:rPr>
            </w:pPr>
            <w:r w:rsidRPr="00E61B0E">
              <w:rPr>
                <w:rFonts w:cstheme="minorHAnsi"/>
                <w:sz w:val="18"/>
                <w:szCs w:val="18"/>
              </w:rPr>
              <w:t>8.3</w:t>
            </w:r>
          </w:p>
        </w:tc>
        <w:tc>
          <w:tcPr>
            <w:tcW w:w="6946" w:type="dxa"/>
            <w:vAlign w:val="center"/>
          </w:tcPr>
          <w:p w14:paraId="01345728" w14:textId="401F4F2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 на Транспортных средствах.</w:t>
            </w:r>
          </w:p>
        </w:tc>
        <w:tc>
          <w:tcPr>
            <w:tcW w:w="2126" w:type="dxa"/>
            <w:vAlign w:val="center"/>
          </w:tcPr>
          <w:p w14:paraId="6F85E87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50005D7E" w14:textId="7F34879A"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данными из ССМТ / не предоставлен доступ к данным ССМТ</w:t>
            </w:r>
          </w:p>
        </w:tc>
      </w:tr>
      <w:tr w:rsidR="00E26FA0" w:rsidRPr="00E61B0E" w14:paraId="0A679F8E" w14:textId="77777777" w:rsidTr="00B31F80">
        <w:trPr>
          <w:trHeight w:val="329"/>
        </w:trPr>
        <w:tc>
          <w:tcPr>
            <w:tcW w:w="567" w:type="dxa"/>
            <w:vAlign w:val="center"/>
          </w:tcPr>
          <w:p w14:paraId="198CFF11" w14:textId="0B5FB3E5" w:rsidR="0095766F" w:rsidRPr="00E61B0E" w:rsidRDefault="0095766F" w:rsidP="0095766F">
            <w:pPr>
              <w:spacing w:before="120" w:after="120" w:line="240" w:lineRule="auto"/>
              <w:rPr>
                <w:rFonts w:cstheme="minorHAnsi"/>
                <w:sz w:val="18"/>
                <w:szCs w:val="18"/>
              </w:rPr>
            </w:pPr>
            <w:r w:rsidRPr="00E61B0E">
              <w:rPr>
                <w:rFonts w:cstheme="minorHAnsi"/>
                <w:sz w:val="18"/>
                <w:szCs w:val="18"/>
              </w:rPr>
              <w:lastRenderedPageBreak/>
              <w:t>8.4</w:t>
            </w:r>
          </w:p>
        </w:tc>
        <w:tc>
          <w:tcPr>
            <w:tcW w:w="6946" w:type="dxa"/>
            <w:vAlign w:val="center"/>
          </w:tcPr>
          <w:p w14:paraId="5121F575" w14:textId="11B3D1E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Нахождение Транспортных средств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Транспортных средств по территории Поставщика), в том числе, по причине нахождения в Транспортных средствах радиоэлектронных устройств в виде любых типов подавителей сигнала.</w:t>
            </w:r>
          </w:p>
        </w:tc>
        <w:tc>
          <w:tcPr>
            <w:tcW w:w="2126" w:type="dxa"/>
            <w:vAlign w:val="center"/>
          </w:tcPr>
          <w:p w14:paraId="53CCEED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1ED271E2" w14:textId="77F40633"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с отключенной, неисправной, не корректно работающей ССМТ</w:t>
            </w:r>
          </w:p>
        </w:tc>
      </w:tr>
      <w:tr w:rsidR="00E26FA0" w:rsidRPr="00E61B0E" w14:paraId="300A264C" w14:textId="77777777" w:rsidTr="00B31F80">
        <w:trPr>
          <w:trHeight w:val="329"/>
        </w:trPr>
        <w:tc>
          <w:tcPr>
            <w:tcW w:w="567" w:type="dxa"/>
            <w:vAlign w:val="center"/>
          </w:tcPr>
          <w:p w14:paraId="21EC88D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9</w:t>
            </w:r>
          </w:p>
        </w:tc>
        <w:tc>
          <w:tcPr>
            <w:tcW w:w="6946" w:type="dxa"/>
            <w:vAlign w:val="center"/>
          </w:tcPr>
          <w:p w14:paraId="0A4B0577" w14:textId="7C51BD60" w:rsidR="0095766F" w:rsidRPr="00E61B0E" w:rsidRDefault="0095766F" w:rsidP="0095766F">
            <w:pPr>
              <w:spacing w:before="120" w:after="120" w:line="240" w:lineRule="auto"/>
              <w:rPr>
                <w:rFonts w:cstheme="minorHAnsi"/>
                <w:sz w:val="18"/>
                <w:szCs w:val="18"/>
              </w:rPr>
            </w:pPr>
            <w:r w:rsidRPr="00E61B0E">
              <w:rPr>
                <w:rFonts w:cstheme="minorHAnsi"/>
                <w:sz w:val="18"/>
                <w:szCs w:val="18"/>
              </w:rPr>
              <w:t xml:space="preserve">Нахождение представителя Покупателя (водителя) на территории Поставщика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10 000</w:t>
            </w:r>
          </w:p>
        </w:tc>
      </w:tr>
    </w:tbl>
    <w:p w14:paraId="5D30386E" w14:textId="77777777" w:rsidR="003E6BC2" w:rsidRPr="00E61B0E" w:rsidRDefault="001C105E" w:rsidP="003E6BC2">
      <w:pPr>
        <w:spacing w:before="120" w:after="120" w:line="240" w:lineRule="auto"/>
        <w:jc w:val="both"/>
        <w:rPr>
          <w:sz w:val="18"/>
          <w:szCs w:val="18"/>
        </w:rPr>
      </w:pPr>
      <w:r w:rsidRPr="00E61B0E">
        <w:rPr>
          <w:sz w:val="18"/>
          <w:szCs w:val="18"/>
        </w:rPr>
        <w:t xml:space="preserve">* </w:t>
      </w:r>
      <w:r w:rsidR="003E6BC2" w:rsidRPr="00E61B0E">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3E6BC2" w:rsidRPr="00E61B0E">
        <w:rPr>
          <w:b/>
          <w:sz w:val="18"/>
          <w:szCs w:val="18"/>
        </w:rPr>
        <w:t>Акт</w:t>
      </w:r>
      <w:r w:rsidR="003E6BC2" w:rsidRPr="00E61B0E">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6A0F2F0F" w14:textId="77777777" w:rsidR="00A243D9" w:rsidRPr="00E61B0E" w:rsidRDefault="00A243D9" w:rsidP="00A243D9">
      <w:pPr>
        <w:spacing w:before="120" w:after="120" w:line="240" w:lineRule="auto"/>
        <w:jc w:val="both"/>
        <w:rPr>
          <w:sz w:val="27"/>
          <w:szCs w:val="27"/>
        </w:rPr>
      </w:pPr>
      <w:r w:rsidRPr="00E61B0E">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E61B0E">
        <w:rPr>
          <w:sz w:val="27"/>
          <w:szCs w:val="27"/>
        </w:rPr>
        <w:t xml:space="preserve"> </w:t>
      </w:r>
    </w:p>
    <w:p w14:paraId="638D46F6" w14:textId="1E4AEB1A" w:rsidR="00A243D9" w:rsidRPr="00E61B0E" w:rsidRDefault="00A243D9" w:rsidP="00A243D9">
      <w:pPr>
        <w:spacing w:before="120" w:after="120" w:line="240" w:lineRule="auto"/>
        <w:jc w:val="both"/>
        <w:rPr>
          <w:sz w:val="18"/>
          <w:szCs w:val="18"/>
        </w:rPr>
      </w:pPr>
      <w:r w:rsidRPr="00E61B0E">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2DD73A07" w:rsidR="00FB14E0" w:rsidRPr="00E61B0E" w:rsidRDefault="00A243D9" w:rsidP="00A243D9">
      <w:pPr>
        <w:spacing w:before="120" w:after="120" w:line="240" w:lineRule="auto"/>
        <w:jc w:val="both"/>
        <w:rPr>
          <w:sz w:val="18"/>
          <w:szCs w:val="18"/>
        </w:rPr>
      </w:pPr>
      <w:r w:rsidRPr="00E61B0E">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r w:rsidR="001C105E" w:rsidRPr="00E61B0E">
        <w:rPr>
          <w:sz w:val="18"/>
          <w:szCs w:val="18"/>
        </w:rPr>
        <w:t xml:space="preserve"> </w:t>
      </w:r>
    </w:p>
    <w:p w14:paraId="34D9E6A0" w14:textId="059520F1" w:rsidR="00F91D32" w:rsidRPr="00E61B0E" w:rsidRDefault="00F91D32" w:rsidP="00A243D9">
      <w:pPr>
        <w:spacing w:before="120" w:after="120" w:line="240" w:lineRule="auto"/>
        <w:jc w:val="both"/>
        <w:rPr>
          <w:sz w:val="18"/>
          <w:szCs w:val="18"/>
        </w:rPr>
      </w:pPr>
    </w:p>
    <w:p w14:paraId="451D6FD4" w14:textId="079A2BDD" w:rsidR="00F91D32" w:rsidRPr="00E61B0E" w:rsidRDefault="00F91D32" w:rsidP="00A243D9">
      <w:pPr>
        <w:spacing w:before="120" w:after="120" w:line="240" w:lineRule="auto"/>
        <w:jc w:val="both"/>
        <w:rPr>
          <w:sz w:val="18"/>
          <w:szCs w:val="18"/>
        </w:rPr>
      </w:pPr>
    </w:p>
    <w:p w14:paraId="40916718" w14:textId="2052514E" w:rsidR="00F91D32" w:rsidRPr="00E61B0E" w:rsidRDefault="00F91D32" w:rsidP="00A243D9">
      <w:pPr>
        <w:spacing w:before="120" w:after="120" w:line="240" w:lineRule="auto"/>
        <w:jc w:val="both"/>
        <w:rPr>
          <w:sz w:val="18"/>
          <w:szCs w:val="18"/>
        </w:rPr>
      </w:pPr>
    </w:p>
    <w:p w14:paraId="1105D9CE" w14:textId="33393918" w:rsidR="00F91D32" w:rsidRPr="00E61B0E" w:rsidRDefault="00F91D32" w:rsidP="00A243D9">
      <w:pPr>
        <w:spacing w:before="120" w:after="120" w:line="240" w:lineRule="auto"/>
        <w:jc w:val="both"/>
        <w:rPr>
          <w:sz w:val="18"/>
          <w:szCs w:val="18"/>
        </w:rPr>
      </w:pPr>
    </w:p>
    <w:p w14:paraId="3550277C" w14:textId="66E7FB81" w:rsidR="00F91D32" w:rsidRPr="00E61B0E" w:rsidRDefault="00F91D32" w:rsidP="00A243D9">
      <w:pPr>
        <w:spacing w:before="120" w:after="120" w:line="240" w:lineRule="auto"/>
        <w:jc w:val="both"/>
        <w:rPr>
          <w:sz w:val="18"/>
          <w:szCs w:val="18"/>
        </w:rPr>
      </w:pPr>
    </w:p>
    <w:p w14:paraId="6CA88064" w14:textId="3E0E3328" w:rsidR="00F91D32" w:rsidRPr="00E61B0E" w:rsidRDefault="00F91D32" w:rsidP="00A243D9">
      <w:pPr>
        <w:spacing w:before="120" w:after="120" w:line="240" w:lineRule="auto"/>
        <w:jc w:val="both"/>
        <w:rPr>
          <w:sz w:val="18"/>
          <w:szCs w:val="18"/>
        </w:rPr>
      </w:pPr>
    </w:p>
    <w:p w14:paraId="41CD4E96" w14:textId="48517CE5" w:rsidR="00F91D32" w:rsidRPr="00E61B0E" w:rsidRDefault="00F91D32" w:rsidP="00A243D9">
      <w:pPr>
        <w:spacing w:before="120" w:after="120" w:line="240" w:lineRule="auto"/>
        <w:jc w:val="both"/>
        <w:rPr>
          <w:sz w:val="18"/>
          <w:szCs w:val="18"/>
        </w:rPr>
      </w:pPr>
    </w:p>
    <w:p w14:paraId="79313A40" w14:textId="3E85BE7B" w:rsidR="00F91D32" w:rsidRPr="00E61B0E" w:rsidRDefault="00F91D32" w:rsidP="00A243D9">
      <w:pPr>
        <w:spacing w:before="120" w:after="120" w:line="240" w:lineRule="auto"/>
        <w:jc w:val="both"/>
        <w:rPr>
          <w:sz w:val="18"/>
          <w:szCs w:val="18"/>
        </w:rPr>
      </w:pPr>
    </w:p>
    <w:p w14:paraId="2BE9563E" w14:textId="7694A3BB" w:rsidR="00F91D32" w:rsidRPr="00E61B0E" w:rsidRDefault="00F91D32" w:rsidP="00A243D9">
      <w:pPr>
        <w:spacing w:before="120" w:after="120" w:line="240" w:lineRule="auto"/>
        <w:jc w:val="both"/>
        <w:rPr>
          <w:sz w:val="18"/>
          <w:szCs w:val="18"/>
        </w:rPr>
      </w:pPr>
    </w:p>
    <w:p w14:paraId="3F5A2B14" w14:textId="3714D7D3" w:rsidR="00F91D32" w:rsidRPr="00E61B0E" w:rsidRDefault="00F91D32" w:rsidP="00A243D9">
      <w:pPr>
        <w:spacing w:before="120" w:after="120" w:line="240" w:lineRule="auto"/>
        <w:jc w:val="both"/>
        <w:rPr>
          <w:sz w:val="18"/>
          <w:szCs w:val="18"/>
        </w:rPr>
      </w:pPr>
    </w:p>
    <w:p w14:paraId="35A8997D" w14:textId="5B046B8C" w:rsidR="00F91D32" w:rsidRPr="00E61B0E" w:rsidRDefault="00F91D32" w:rsidP="00A243D9">
      <w:pPr>
        <w:spacing w:before="120" w:after="120" w:line="240" w:lineRule="auto"/>
        <w:jc w:val="both"/>
        <w:rPr>
          <w:sz w:val="18"/>
          <w:szCs w:val="18"/>
        </w:rPr>
      </w:pPr>
    </w:p>
    <w:p w14:paraId="539ECCD6" w14:textId="5337B80E" w:rsidR="00F91D32" w:rsidRPr="00E61B0E" w:rsidRDefault="00F91D32" w:rsidP="00A243D9">
      <w:pPr>
        <w:spacing w:before="120" w:after="120" w:line="240" w:lineRule="auto"/>
        <w:jc w:val="both"/>
        <w:rPr>
          <w:sz w:val="18"/>
          <w:szCs w:val="18"/>
        </w:rPr>
      </w:pPr>
    </w:p>
    <w:p w14:paraId="1B9CD21F" w14:textId="7FD60DD4" w:rsidR="00F91D32" w:rsidRPr="00E61B0E" w:rsidRDefault="00F91D32" w:rsidP="00A243D9">
      <w:pPr>
        <w:spacing w:before="120" w:after="120" w:line="240" w:lineRule="auto"/>
        <w:jc w:val="both"/>
        <w:rPr>
          <w:sz w:val="18"/>
          <w:szCs w:val="18"/>
        </w:rPr>
      </w:pPr>
    </w:p>
    <w:p w14:paraId="51DD6E2F" w14:textId="54C614A3" w:rsidR="00F91D32" w:rsidRPr="00E61B0E" w:rsidRDefault="00F91D32" w:rsidP="00A243D9">
      <w:pPr>
        <w:spacing w:before="120" w:after="120" w:line="240" w:lineRule="auto"/>
        <w:jc w:val="both"/>
        <w:rPr>
          <w:sz w:val="18"/>
          <w:szCs w:val="18"/>
        </w:rPr>
      </w:pPr>
    </w:p>
    <w:p w14:paraId="4E12A401" w14:textId="1F55A133" w:rsidR="00F91D32" w:rsidRPr="00E61B0E" w:rsidRDefault="00F91D32" w:rsidP="00A243D9">
      <w:pPr>
        <w:spacing w:before="120" w:after="120" w:line="240" w:lineRule="auto"/>
        <w:jc w:val="both"/>
        <w:rPr>
          <w:sz w:val="18"/>
          <w:szCs w:val="18"/>
        </w:rPr>
      </w:pPr>
    </w:p>
    <w:p w14:paraId="3315E93C" w14:textId="39D24EED" w:rsidR="00F91D32" w:rsidRPr="00E61B0E" w:rsidRDefault="00F91D32" w:rsidP="00A243D9">
      <w:pPr>
        <w:spacing w:before="120" w:after="120" w:line="240" w:lineRule="auto"/>
        <w:jc w:val="both"/>
        <w:rPr>
          <w:sz w:val="18"/>
          <w:szCs w:val="18"/>
        </w:rPr>
      </w:pPr>
    </w:p>
    <w:p w14:paraId="542ABD9A" w14:textId="716D6618" w:rsidR="00F91D32" w:rsidRPr="00E61B0E" w:rsidRDefault="00F91D32" w:rsidP="00A243D9">
      <w:pPr>
        <w:spacing w:before="120" w:after="120" w:line="240" w:lineRule="auto"/>
        <w:jc w:val="both"/>
        <w:rPr>
          <w:sz w:val="18"/>
          <w:szCs w:val="18"/>
        </w:rPr>
      </w:pPr>
    </w:p>
    <w:p w14:paraId="0CF291B8" w14:textId="63F1D6F7" w:rsidR="00F91D32" w:rsidRPr="00E61B0E" w:rsidRDefault="00F91D32" w:rsidP="00A243D9">
      <w:pPr>
        <w:spacing w:before="120" w:after="120" w:line="240" w:lineRule="auto"/>
        <w:jc w:val="both"/>
        <w:rPr>
          <w:sz w:val="18"/>
          <w:szCs w:val="18"/>
        </w:rPr>
      </w:pPr>
    </w:p>
    <w:p w14:paraId="4FD0A9A8" w14:textId="1F9A12C3" w:rsidR="00F91D32" w:rsidRPr="00E61B0E" w:rsidRDefault="00F91D32" w:rsidP="00A243D9">
      <w:pPr>
        <w:spacing w:before="120" w:after="120" w:line="240" w:lineRule="auto"/>
        <w:jc w:val="both"/>
        <w:rPr>
          <w:sz w:val="18"/>
          <w:szCs w:val="18"/>
        </w:rPr>
      </w:pPr>
    </w:p>
    <w:p w14:paraId="74CE7F61" w14:textId="40D25DB4" w:rsidR="00F91D32" w:rsidRPr="00E61B0E" w:rsidRDefault="00F91D32" w:rsidP="00A243D9">
      <w:pPr>
        <w:spacing w:before="120" w:after="120" w:line="240" w:lineRule="auto"/>
        <w:jc w:val="both"/>
        <w:rPr>
          <w:sz w:val="18"/>
          <w:szCs w:val="18"/>
        </w:rPr>
      </w:pPr>
    </w:p>
    <w:p w14:paraId="6161AAFD" w14:textId="0D39F5AE" w:rsidR="00F91D32" w:rsidRPr="00E61B0E" w:rsidRDefault="00F91D32" w:rsidP="00A243D9">
      <w:pPr>
        <w:spacing w:before="120" w:after="120" w:line="240" w:lineRule="auto"/>
        <w:jc w:val="both"/>
        <w:rPr>
          <w:sz w:val="18"/>
          <w:szCs w:val="18"/>
        </w:rPr>
      </w:pPr>
    </w:p>
    <w:p w14:paraId="0392DC72" w14:textId="166866D0" w:rsidR="00F91D32" w:rsidRPr="00E61B0E" w:rsidRDefault="00F91D32" w:rsidP="00A243D9">
      <w:pPr>
        <w:spacing w:before="120" w:after="120" w:line="240" w:lineRule="auto"/>
        <w:jc w:val="both"/>
        <w:rPr>
          <w:sz w:val="18"/>
          <w:szCs w:val="18"/>
        </w:rPr>
      </w:pPr>
    </w:p>
    <w:p w14:paraId="3E3CF056" w14:textId="77777777" w:rsidR="00F91D32" w:rsidRPr="00E61B0E" w:rsidRDefault="00F91D32" w:rsidP="00A243D9">
      <w:pPr>
        <w:spacing w:before="120" w:after="120" w:line="240" w:lineRule="auto"/>
        <w:jc w:val="both"/>
        <w:rPr>
          <w:sz w:val="18"/>
          <w:szCs w:val="18"/>
        </w:rPr>
      </w:pPr>
    </w:p>
    <w:p w14:paraId="14763940" w14:textId="77777777" w:rsidR="00F91D32" w:rsidRPr="00AF25EF" w:rsidRDefault="00F91D32" w:rsidP="00AF25EF">
      <w:pPr>
        <w:keepNext/>
        <w:spacing w:before="240" w:after="120" w:line="240" w:lineRule="auto"/>
        <w:jc w:val="both"/>
        <w:outlineLvl w:val="0"/>
        <w:rPr>
          <w:rFonts w:ascii="Calibri" w:hAnsi="Calibri" w:cstheme="minorHAnsi"/>
          <w:b/>
          <w:sz w:val="18"/>
          <w:szCs w:val="18"/>
        </w:rPr>
      </w:pPr>
      <w:bookmarkStart w:id="34" w:name="_Ref135149824"/>
      <w:r w:rsidRPr="00AF25EF">
        <w:rPr>
          <w:rFonts w:ascii="Calibri" w:hAnsi="Calibri" w:cstheme="minorHAnsi"/>
          <w:b/>
          <w:sz w:val="18"/>
          <w:szCs w:val="18"/>
        </w:rPr>
        <w:t>ПРИЛОЖЕНИЕ №2</w:t>
      </w:r>
      <w:bookmarkEnd w:id="34"/>
    </w:p>
    <w:p w14:paraId="167F05A6" w14:textId="3799678F" w:rsidR="00F91D32" w:rsidRPr="00E61B0E" w:rsidRDefault="00F91D32" w:rsidP="00F91D32">
      <w:pPr>
        <w:spacing w:before="120" w:after="120" w:line="240" w:lineRule="auto"/>
        <w:jc w:val="both"/>
        <w:rPr>
          <w:rFonts w:ascii="Calibri" w:eastAsia="Times New Roman" w:hAnsi="Calibri" w:cs="Times New Roman"/>
          <w:b/>
          <w:sz w:val="18"/>
          <w:szCs w:val="18"/>
        </w:rPr>
      </w:pPr>
      <w:r w:rsidRPr="00E61B0E">
        <w:rPr>
          <w:rFonts w:ascii="Calibri" w:eastAsia="Times New Roman" w:hAnsi="Calibri" w:cs="Calibri"/>
          <w:b/>
          <w:sz w:val="18"/>
          <w:szCs w:val="18"/>
        </w:rPr>
        <w:t xml:space="preserve">к </w:t>
      </w:r>
      <w:r w:rsidRPr="00E61B0E">
        <w:rPr>
          <w:rFonts w:ascii="Calibri" w:hAnsi="Calibri" w:cstheme="minorHAnsi"/>
          <w:b/>
          <w:sz w:val="18"/>
          <w:szCs w:val="18"/>
        </w:rPr>
        <w:t>Общим условиям поставки товара</w:t>
      </w:r>
    </w:p>
    <w:p w14:paraId="22086A07" w14:textId="77777777" w:rsidR="00F91D32" w:rsidRPr="00E61B0E" w:rsidRDefault="00F91D32" w:rsidP="00F91D32">
      <w:pPr>
        <w:jc w:val="both"/>
        <w:rPr>
          <w:rFonts w:ascii="Calibri" w:eastAsia="Times New Roman" w:hAnsi="Calibri" w:cs="Times New Roman"/>
          <w:sz w:val="18"/>
          <w:szCs w:val="18"/>
        </w:rPr>
      </w:pPr>
    </w:p>
    <w:p w14:paraId="37D85547"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АКТ №______</w:t>
      </w:r>
    </w:p>
    <w:p w14:paraId="014C4A41"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 xml:space="preserve">приёмки </w:t>
      </w:r>
      <w:proofErr w:type="spellStart"/>
      <w:r w:rsidRPr="00E61B0E">
        <w:rPr>
          <w:rFonts w:ascii="Calibri" w:eastAsia="Times New Roman" w:hAnsi="Calibri" w:cs="Times New Roman"/>
          <w:b/>
          <w:sz w:val="18"/>
          <w:szCs w:val="18"/>
        </w:rPr>
        <w:t>Спецёмкости</w:t>
      </w:r>
      <w:proofErr w:type="spellEnd"/>
      <w:r w:rsidRPr="00E61B0E">
        <w:rPr>
          <w:rFonts w:ascii="Calibri" w:eastAsia="Times New Roman" w:hAnsi="Calibri" w:cs="Times New Roman"/>
          <w:b/>
          <w:sz w:val="18"/>
          <w:szCs w:val="18"/>
        </w:rPr>
        <w:t xml:space="preserve"> Покупателя </w:t>
      </w:r>
    </w:p>
    <w:p w14:paraId="66C961B3" w14:textId="77777777" w:rsidR="00F91D32" w:rsidRPr="00E61B0E" w:rsidRDefault="00F91D32" w:rsidP="00F91D32">
      <w:pPr>
        <w:spacing w:before="120" w:after="120" w:line="240" w:lineRule="auto"/>
        <w:rPr>
          <w:rFonts w:ascii="Calibri" w:eastAsia="Times New Roman" w:hAnsi="Calibri" w:cs="Times New Roman"/>
          <w:b/>
          <w:sz w:val="18"/>
          <w:szCs w:val="18"/>
        </w:rPr>
      </w:pPr>
    </w:p>
    <w:p w14:paraId="56B5F1CF"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Мы, нижеподписавшиеся, составили настоящий Акт о том, что в ____час ____мин «____» _______________20___г. Покупателем подана под погрузку _________________ по спецификации №____ от __________20___г. цистерна / баллон</w:t>
      </w:r>
    </w:p>
    <w:p w14:paraId="1D0A791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Гос. номер автотранспорта ________________________ Зав. номер </w:t>
      </w:r>
      <w:proofErr w:type="spellStart"/>
      <w:r w:rsidRPr="00E61B0E">
        <w:rPr>
          <w:sz w:val="18"/>
          <w:szCs w:val="18"/>
        </w:rPr>
        <w:t>Спецемкости</w:t>
      </w:r>
      <w:proofErr w:type="spellEnd"/>
      <w:r w:rsidRPr="00E61B0E">
        <w:rPr>
          <w:sz w:val="18"/>
          <w:szCs w:val="18"/>
        </w:rPr>
        <w:t xml:space="preserve"> Покупателя ______________ </w:t>
      </w:r>
    </w:p>
    <w:p w14:paraId="35D3B6CE"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Марка _______________ Объём _______ м3.</w:t>
      </w:r>
    </w:p>
    <w:p w14:paraId="1618BBB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Дата освидетельствования ___________________   Дата следующего освидетельствования _____________________________</w:t>
      </w:r>
    </w:p>
    <w:p w14:paraId="4DE5AB14" w14:textId="77777777" w:rsidR="00F91D32" w:rsidRPr="00E61B0E" w:rsidRDefault="00F91D32" w:rsidP="00F91D32">
      <w:pPr>
        <w:spacing w:before="120" w:after="120" w:line="240" w:lineRule="auto"/>
        <w:jc w:val="both"/>
        <w:rPr>
          <w:sz w:val="18"/>
          <w:szCs w:val="18"/>
        </w:rPr>
      </w:pPr>
      <w:r w:rsidRPr="00E61B0E">
        <w:rPr>
          <w:sz w:val="18"/>
          <w:szCs w:val="18"/>
        </w:rPr>
        <w:t>Остаточное давление __________________________________</w:t>
      </w:r>
    </w:p>
    <w:p w14:paraId="7EE0EB10"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вентилей в арматурном шкафу: _______________________________________________________________________</w:t>
      </w:r>
    </w:p>
    <w:p w14:paraId="15A6CBFC"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приборов в арматурном шкафу: ______________________________________________________________________</w:t>
      </w:r>
    </w:p>
    <w:p w14:paraId="3AEC501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Прочие замечания: </w:t>
      </w:r>
    </w:p>
    <w:p w14:paraId="16C9A8D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F578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E0047" w14:textId="77777777" w:rsidR="00F91D32" w:rsidRPr="00E61B0E" w:rsidRDefault="00F91D32" w:rsidP="00F91D32">
      <w:pPr>
        <w:jc w:val="both"/>
        <w:rPr>
          <w:rFonts w:ascii="Calibri" w:eastAsia="Times New Roman" w:hAnsi="Calibri" w:cs="Times New Roman"/>
          <w:b/>
          <w:sz w:val="18"/>
          <w:szCs w:val="18"/>
        </w:rPr>
      </w:pPr>
    </w:p>
    <w:p w14:paraId="1B4D9802" w14:textId="77777777" w:rsidR="00F91D32" w:rsidRPr="00E61B0E" w:rsidRDefault="00F91D32" w:rsidP="00F91D32">
      <w:pPr>
        <w:jc w:val="both"/>
        <w:rPr>
          <w:b/>
          <w:sz w:val="18"/>
          <w:szCs w:val="18"/>
        </w:rPr>
      </w:pPr>
      <w:r w:rsidRPr="00E61B0E">
        <w:rPr>
          <w:b/>
          <w:sz w:val="18"/>
          <w:szCs w:val="18"/>
        </w:rPr>
        <w:t>ПОДПИСИ СТОРОН:</w:t>
      </w:r>
    </w:p>
    <w:p w14:paraId="0ACD5401" w14:textId="77777777" w:rsidR="00F91D32" w:rsidRPr="00E61B0E" w:rsidRDefault="00F91D32" w:rsidP="00F91D32">
      <w:pPr>
        <w:jc w:val="both"/>
        <w:rPr>
          <w:sz w:val="18"/>
          <w:szCs w:val="18"/>
        </w:rPr>
      </w:pPr>
      <w:r w:rsidRPr="00E61B0E">
        <w:rPr>
          <w:sz w:val="18"/>
          <w:szCs w:val="18"/>
        </w:rPr>
        <w:t>Со стороны Поставщика:</w:t>
      </w:r>
    </w:p>
    <w:p w14:paraId="021C6496"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64B8724"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6A8C2FD8"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F14520E" w14:textId="77777777" w:rsidR="00F91D32" w:rsidRPr="00E61B0E" w:rsidRDefault="00F91D32" w:rsidP="00F91D32">
      <w:pPr>
        <w:jc w:val="both"/>
        <w:rPr>
          <w:sz w:val="18"/>
          <w:szCs w:val="18"/>
        </w:rPr>
      </w:pPr>
      <w:r w:rsidRPr="00E61B0E">
        <w:rPr>
          <w:sz w:val="18"/>
          <w:szCs w:val="18"/>
        </w:rPr>
        <w:t>Со стороны Покупателя:</w:t>
      </w:r>
    </w:p>
    <w:p w14:paraId="699C9BBB" w14:textId="77777777" w:rsidR="00F91D32" w:rsidRPr="00B532DB" w:rsidRDefault="00F91D32" w:rsidP="00F91D32">
      <w:pPr>
        <w:jc w:val="both"/>
        <w:rPr>
          <w:sz w:val="18"/>
          <w:szCs w:val="18"/>
        </w:rPr>
      </w:pPr>
      <w:r w:rsidRPr="00E61B0E">
        <w:rPr>
          <w:sz w:val="18"/>
          <w:szCs w:val="18"/>
        </w:rPr>
        <w:t>_______________________ / ________________________________________ (ФИО представителя по доверенности (водителя))</w:t>
      </w:r>
    </w:p>
    <w:p w14:paraId="380F3B10" w14:textId="77777777" w:rsidR="00F91D32" w:rsidRPr="00B532DB" w:rsidRDefault="00F91D32" w:rsidP="00F91D32">
      <w:pPr>
        <w:jc w:val="both"/>
        <w:rPr>
          <w:sz w:val="18"/>
          <w:szCs w:val="18"/>
        </w:rPr>
      </w:pPr>
    </w:p>
    <w:p w14:paraId="3B599E65" w14:textId="77777777" w:rsidR="00F91D32" w:rsidRPr="00B532DB" w:rsidRDefault="00F91D32" w:rsidP="00F91D32">
      <w:pPr>
        <w:jc w:val="both"/>
        <w:rPr>
          <w:sz w:val="18"/>
          <w:szCs w:val="18"/>
        </w:rPr>
      </w:pPr>
    </w:p>
    <w:p w14:paraId="37FD2D3C" w14:textId="77777777" w:rsidR="00F91D32" w:rsidRPr="00E26FA0" w:rsidRDefault="00F91D32" w:rsidP="00A243D9">
      <w:pPr>
        <w:spacing w:before="120" w:after="120" w:line="240" w:lineRule="auto"/>
        <w:jc w:val="both"/>
        <w:rPr>
          <w:sz w:val="18"/>
          <w:szCs w:val="18"/>
        </w:rPr>
      </w:pPr>
    </w:p>
    <w:sectPr w:rsidR="00F91D32" w:rsidRPr="00E26FA0" w:rsidSect="00B31F80">
      <w:headerReference w:type="default" r:id="rId10"/>
      <w:footerReference w:type="default" r:id="rId11"/>
      <w:headerReference w:type="first" r:id="rId12"/>
      <w:footerReference w:type="first" r:id="rId13"/>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B186" w14:textId="77777777" w:rsidR="00787070" w:rsidRDefault="00787070" w:rsidP="00FE2D4E">
      <w:pPr>
        <w:spacing w:after="0" w:line="240" w:lineRule="auto"/>
      </w:pPr>
      <w:r>
        <w:separator/>
      </w:r>
    </w:p>
    <w:p w14:paraId="60A72E68" w14:textId="77777777" w:rsidR="00787070" w:rsidRDefault="00787070"/>
    <w:p w14:paraId="08AC25A0" w14:textId="77777777" w:rsidR="00787070" w:rsidRDefault="00787070"/>
    <w:p w14:paraId="4F2C166F" w14:textId="77777777" w:rsidR="00787070" w:rsidRDefault="00787070"/>
    <w:p w14:paraId="696579B6" w14:textId="77777777" w:rsidR="00787070" w:rsidRDefault="00787070"/>
  </w:endnote>
  <w:endnote w:type="continuationSeparator" w:id="0">
    <w:p w14:paraId="6361FE81" w14:textId="77777777" w:rsidR="00787070" w:rsidRDefault="00787070" w:rsidP="00FE2D4E">
      <w:pPr>
        <w:spacing w:after="0" w:line="240" w:lineRule="auto"/>
      </w:pPr>
      <w:r>
        <w:continuationSeparator/>
      </w:r>
    </w:p>
    <w:p w14:paraId="416D8D47" w14:textId="77777777" w:rsidR="00787070" w:rsidRDefault="00787070"/>
    <w:p w14:paraId="22D1C4A5" w14:textId="77777777" w:rsidR="00787070" w:rsidRDefault="00787070"/>
    <w:p w14:paraId="6471BE56" w14:textId="77777777" w:rsidR="00787070" w:rsidRDefault="00787070"/>
    <w:p w14:paraId="7A9FE59F" w14:textId="77777777" w:rsidR="00787070" w:rsidRDefault="00787070"/>
  </w:endnote>
  <w:endnote w:type="continuationNotice" w:id="1">
    <w:p w14:paraId="1AC2E909" w14:textId="77777777" w:rsidR="00787070" w:rsidRDefault="00787070">
      <w:pPr>
        <w:spacing w:after="0" w:line="240" w:lineRule="auto"/>
      </w:pPr>
    </w:p>
    <w:p w14:paraId="4272C05B" w14:textId="77777777" w:rsidR="00787070" w:rsidRDefault="00787070"/>
    <w:p w14:paraId="474A44D7" w14:textId="77777777" w:rsidR="00787070" w:rsidRDefault="00787070"/>
    <w:p w14:paraId="073FC786" w14:textId="77777777" w:rsidR="00787070" w:rsidRDefault="00787070"/>
    <w:p w14:paraId="34D603DF" w14:textId="77777777" w:rsidR="00787070" w:rsidRDefault="00787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203C" w14:textId="271D4271" w:rsidR="00C21100" w:rsidRDefault="00787070">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74033B">
          <w:rPr>
            <w:noProof/>
          </w:rPr>
          <w:t>16</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13192C5A">
              <wp:simplePos x="0" y="0"/>
              <wp:positionH relativeFrom="column">
                <wp:posOffset>-95758</wp:posOffset>
              </wp:positionH>
              <wp:positionV relativeFrom="paragraph">
                <wp:posOffset>256489</wp:posOffset>
              </wp:positionV>
              <wp:extent cx="4703674" cy="326572"/>
              <wp:effectExtent l="0" t="0" r="2095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674"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567FF97" w14:textId="6981C61A" w:rsidR="00444DA8" w:rsidRPr="00E11417" w:rsidRDefault="00444DA8" w:rsidP="00444DA8">
                          <w:pPr>
                            <w:rPr>
                              <w:rFonts w:ascii="Calibri" w:hAnsi="Calibri" w:cs="Calibri"/>
                              <w:color w:val="005191"/>
                              <w:sz w:val="16"/>
                              <w:szCs w:val="16"/>
                            </w:rPr>
                          </w:pPr>
                          <w:r>
                            <w:rPr>
                              <w:rFonts w:ascii="Calibri" w:hAnsi="Calibri" w:cs="Calibri"/>
                              <w:color w:val="005191"/>
                              <w:sz w:val="16"/>
                              <w:szCs w:val="16"/>
                            </w:rPr>
                            <w:t xml:space="preserve"> </w:t>
                          </w:r>
                          <w:r w:rsidRPr="00E11417">
                            <w:rPr>
                              <w:rFonts w:ascii="Calibri" w:hAnsi="Calibri" w:cs="Calibri"/>
                              <w:color w:val="005191"/>
                              <w:sz w:val="16"/>
                              <w:szCs w:val="16"/>
                            </w:rPr>
                            <w:t>Типовая форма,</w:t>
                          </w:r>
                          <w:r>
                            <w:rPr>
                              <w:rFonts w:ascii="Calibri" w:hAnsi="Calibri" w:cs="Calibri"/>
                              <w:color w:val="005191"/>
                              <w:sz w:val="16"/>
                              <w:szCs w:val="16"/>
                            </w:rPr>
                            <w:t xml:space="preserve"> утверждена Приказом №8-299-П</w:t>
                          </w:r>
                          <w:r w:rsidR="0074033B">
                            <w:rPr>
                              <w:rFonts w:ascii="Calibri" w:hAnsi="Calibri" w:cs="Calibri"/>
                              <w:color w:val="005191"/>
                              <w:sz w:val="16"/>
                              <w:szCs w:val="16"/>
                            </w:rPr>
                            <w:t>-ОД от 07.12.2023г. с изм. от 18</w:t>
                          </w:r>
                          <w:r>
                            <w:rPr>
                              <w:rFonts w:ascii="Calibri" w:hAnsi="Calibri" w:cs="Calibri"/>
                              <w:color w:val="005191"/>
                              <w:sz w:val="16"/>
                              <w:szCs w:val="16"/>
                            </w:rPr>
                            <w:t xml:space="preserve">.03.2024г.   </w:t>
                          </w:r>
                          <w:r w:rsidRPr="00E26FA0">
                            <w:rPr>
                              <w:rFonts w:ascii="Calibri" w:hAnsi="Calibri" w:cs="Calibri"/>
                              <w:color w:val="005191"/>
                              <w:sz w:val="16"/>
                              <w:szCs w:val="16"/>
                            </w:rPr>
                            <w:t xml:space="preserve">  </w:t>
                          </w:r>
                        </w:p>
                        <w:p w14:paraId="50570299" w14:textId="4F2EAC29" w:rsidR="00C21100" w:rsidRPr="00E11417" w:rsidRDefault="00C21100" w:rsidP="00E11417">
                          <w:pPr>
                            <w:rPr>
                              <w:rFonts w:ascii="Calibri" w:hAnsi="Calibri" w:cs="Calibri"/>
                              <w:color w:val="005191"/>
                              <w:sz w:val="16"/>
                              <w:szCs w:val="16"/>
                            </w:rPr>
                          </w:pP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55pt;margin-top:20.2pt;width:370.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" strokecolor="white">
              <v:textbox>
                <w:txbxContent>
                  <w:p w14:paraId="4567FF97" w14:textId="6981C61A" w:rsidR="00444DA8" w:rsidRPr="00E11417" w:rsidRDefault="00444DA8" w:rsidP="00444DA8">
                    <w:pPr>
                      <w:rPr>
                        <w:rFonts w:ascii="Calibri" w:hAnsi="Calibri" w:cs="Calibri"/>
                        <w:color w:val="005191"/>
                        <w:sz w:val="16"/>
                        <w:szCs w:val="16"/>
                      </w:rPr>
                    </w:pPr>
                    <w:r>
                      <w:rPr>
                        <w:rFonts w:ascii="Calibri" w:hAnsi="Calibri" w:cs="Calibri"/>
                        <w:color w:val="005191"/>
                        <w:sz w:val="16"/>
                        <w:szCs w:val="16"/>
                      </w:rPr>
                      <w:t xml:space="preserve"> </w:t>
                    </w:r>
                    <w:r w:rsidRPr="00E11417">
                      <w:rPr>
                        <w:rFonts w:ascii="Calibri" w:hAnsi="Calibri" w:cs="Calibri"/>
                        <w:color w:val="005191"/>
                        <w:sz w:val="16"/>
                        <w:szCs w:val="16"/>
                      </w:rPr>
                      <w:t>Типовая форма,</w:t>
                    </w:r>
                    <w:r>
                      <w:rPr>
                        <w:rFonts w:ascii="Calibri" w:hAnsi="Calibri" w:cs="Calibri"/>
                        <w:color w:val="005191"/>
                        <w:sz w:val="16"/>
                        <w:szCs w:val="16"/>
                      </w:rPr>
                      <w:t xml:space="preserve"> утверждена Приказом №8-299-П</w:t>
                    </w:r>
                    <w:r w:rsidR="0074033B">
                      <w:rPr>
                        <w:rFonts w:ascii="Calibri" w:hAnsi="Calibri" w:cs="Calibri"/>
                        <w:color w:val="005191"/>
                        <w:sz w:val="16"/>
                        <w:szCs w:val="16"/>
                      </w:rPr>
                      <w:t>-ОД от 07.12.2023г. с изм. от 18</w:t>
                    </w:r>
                    <w:r>
                      <w:rPr>
                        <w:rFonts w:ascii="Calibri" w:hAnsi="Calibri" w:cs="Calibri"/>
                        <w:color w:val="005191"/>
                        <w:sz w:val="16"/>
                        <w:szCs w:val="16"/>
                      </w:rPr>
                      <w:t xml:space="preserve">.03.2024г.   </w:t>
                    </w:r>
                    <w:r w:rsidRPr="00E26FA0">
                      <w:rPr>
                        <w:rFonts w:ascii="Calibri" w:hAnsi="Calibri" w:cs="Calibri"/>
                        <w:color w:val="005191"/>
                        <w:sz w:val="16"/>
                        <w:szCs w:val="16"/>
                      </w:rPr>
                      <w:t xml:space="preserve">  </w:t>
                    </w:r>
                  </w:p>
                  <w:p w14:paraId="50570299" w14:textId="4F2EAC29" w:rsidR="00C21100" w:rsidRPr="00E11417" w:rsidRDefault="00C21100" w:rsidP="00E11417">
                    <w:pPr>
                      <w:rPr>
                        <w:rFonts w:ascii="Calibri" w:hAnsi="Calibri" w:cs="Calibri"/>
                        <w:color w:val="005191"/>
                        <w:sz w:val="16"/>
                        <w:szCs w:val="16"/>
                      </w:rPr>
                    </w:pP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58970BE5">
              <wp:simplePos x="0" y="0"/>
              <wp:positionH relativeFrom="column">
                <wp:posOffset>-95759</wp:posOffset>
              </wp:positionH>
              <wp:positionV relativeFrom="paragraph">
                <wp:posOffset>46152</wp:posOffset>
              </wp:positionV>
              <wp:extent cx="4893869"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869"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24C8AFDB"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444DA8">
                            <w:rPr>
                              <w:rFonts w:ascii="Calibri" w:hAnsi="Calibri" w:cs="Calibri"/>
                              <w:color w:val="005191"/>
                              <w:sz w:val="16"/>
                              <w:szCs w:val="16"/>
                            </w:rPr>
                            <w:t xml:space="preserve"> утверждена Приказом</w:t>
                          </w:r>
                          <w:r w:rsidR="00D22FC2">
                            <w:rPr>
                              <w:rFonts w:ascii="Calibri" w:hAnsi="Calibri" w:cs="Calibri"/>
                              <w:color w:val="005191"/>
                              <w:sz w:val="16"/>
                              <w:szCs w:val="16"/>
                            </w:rPr>
                            <w:t xml:space="preserve"> </w:t>
                          </w:r>
                          <w:r w:rsidR="00444DA8">
                            <w:rPr>
                              <w:rFonts w:ascii="Calibri" w:hAnsi="Calibri" w:cs="Calibri"/>
                              <w:color w:val="005191"/>
                              <w:sz w:val="16"/>
                              <w:szCs w:val="16"/>
                            </w:rPr>
                            <w:t>№8-299-П-ОД от 07.12</w:t>
                          </w:r>
                          <w:r w:rsidR="00266EF8">
                            <w:rPr>
                              <w:rFonts w:ascii="Calibri" w:hAnsi="Calibri" w:cs="Calibri"/>
                              <w:color w:val="005191"/>
                              <w:sz w:val="16"/>
                              <w:szCs w:val="16"/>
                            </w:rPr>
                            <w:t>.2023г.</w:t>
                          </w:r>
                          <w:r w:rsidR="007D6BD2">
                            <w:rPr>
                              <w:rFonts w:ascii="Calibri" w:hAnsi="Calibri" w:cs="Calibri"/>
                              <w:color w:val="005191"/>
                              <w:sz w:val="16"/>
                              <w:szCs w:val="16"/>
                            </w:rPr>
                            <w:t xml:space="preserve"> с изм. от </w:t>
                          </w:r>
                          <w:r w:rsidR="0074033B">
                            <w:rPr>
                              <w:rFonts w:ascii="Calibri" w:hAnsi="Calibri" w:cs="Calibri"/>
                              <w:color w:val="005191"/>
                              <w:sz w:val="16"/>
                              <w:szCs w:val="16"/>
                            </w:rPr>
                            <w:t>18</w:t>
                          </w:r>
                          <w:r w:rsidR="00444DA8">
                            <w:rPr>
                              <w:rFonts w:ascii="Calibri" w:hAnsi="Calibri" w:cs="Calibri"/>
                              <w:color w:val="005191"/>
                              <w:sz w:val="16"/>
                              <w:szCs w:val="16"/>
                            </w:rPr>
                            <w:t>.03</w:t>
                          </w:r>
                          <w:r w:rsidR="008206D0">
                            <w:rPr>
                              <w:rFonts w:ascii="Calibri" w:hAnsi="Calibri" w:cs="Calibri"/>
                              <w:color w:val="005191"/>
                              <w:sz w:val="16"/>
                              <w:szCs w:val="16"/>
                            </w:rPr>
                            <w:t>.2024г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5pt;margin-top:3.65pt;width:385.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" strokecolor="white">
              <v:textbox>
                <w:txbxContent>
                  <w:p w14:paraId="732D3CBC" w14:textId="24C8AFDB"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444DA8">
                      <w:rPr>
                        <w:rFonts w:ascii="Calibri" w:hAnsi="Calibri" w:cs="Calibri"/>
                        <w:color w:val="005191"/>
                        <w:sz w:val="16"/>
                        <w:szCs w:val="16"/>
                      </w:rPr>
                      <w:t xml:space="preserve"> утверждена Приказом</w:t>
                    </w:r>
                    <w:r w:rsidR="00D22FC2">
                      <w:rPr>
                        <w:rFonts w:ascii="Calibri" w:hAnsi="Calibri" w:cs="Calibri"/>
                        <w:color w:val="005191"/>
                        <w:sz w:val="16"/>
                        <w:szCs w:val="16"/>
                      </w:rPr>
                      <w:t xml:space="preserve"> </w:t>
                    </w:r>
                    <w:r w:rsidR="00444DA8">
                      <w:rPr>
                        <w:rFonts w:ascii="Calibri" w:hAnsi="Calibri" w:cs="Calibri"/>
                        <w:color w:val="005191"/>
                        <w:sz w:val="16"/>
                        <w:szCs w:val="16"/>
                      </w:rPr>
                      <w:t>№8-299-П-ОД от 07.12</w:t>
                    </w:r>
                    <w:r w:rsidR="00266EF8">
                      <w:rPr>
                        <w:rFonts w:ascii="Calibri" w:hAnsi="Calibri" w:cs="Calibri"/>
                        <w:color w:val="005191"/>
                        <w:sz w:val="16"/>
                        <w:szCs w:val="16"/>
                      </w:rPr>
                      <w:t>.2023г.</w:t>
                    </w:r>
                    <w:r w:rsidR="007D6BD2">
                      <w:rPr>
                        <w:rFonts w:ascii="Calibri" w:hAnsi="Calibri" w:cs="Calibri"/>
                        <w:color w:val="005191"/>
                        <w:sz w:val="16"/>
                        <w:szCs w:val="16"/>
                      </w:rPr>
                      <w:t xml:space="preserve"> с изм. от </w:t>
                    </w:r>
                    <w:r w:rsidR="0074033B">
                      <w:rPr>
                        <w:rFonts w:ascii="Calibri" w:hAnsi="Calibri" w:cs="Calibri"/>
                        <w:color w:val="005191"/>
                        <w:sz w:val="16"/>
                        <w:szCs w:val="16"/>
                      </w:rPr>
                      <w:t>18</w:t>
                    </w:r>
                    <w:r w:rsidR="00444DA8">
                      <w:rPr>
                        <w:rFonts w:ascii="Calibri" w:hAnsi="Calibri" w:cs="Calibri"/>
                        <w:color w:val="005191"/>
                        <w:sz w:val="16"/>
                        <w:szCs w:val="16"/>
                      </w:rPr>
                      <w:t>.03</w:t>
                    </w:r>
                    <w:r w:rsidR="008206D0">
                      <w:rPr>
                        <w:rFonts w:ascii="Calibri" w:hAnsi="Calibri" w:cs="Calibri"/>
                        <w:color w:val="005191"/>
                        <w:sz w:val="16"/>
                        <w:szCs w:val="16"/>
                      </w:rPr>
                      <w:t>.2024г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ADB14" w14:textId="77777777" w:rsidR="00787070" w:rsidRDefault="00787070" w:rsidP="00FE2D4E">
      <w:pPr>
        <w:spacing w:after="0" w:line="240" w:lineRule="auto"/>
      </w:pPr>
      <w:r>
        <w:separator/>
      </w:r>
    </w:p>
    <w:p w14:paraId="07B383AF" w14:textId="77777777" w:rsidR="00787070" w:rsidRDefault="00787070"/>
    <w:p w14:paraId="0CCF75E4" w14:textId="77777777" w:rsidR="00787070" w:rsidRDefault="00787070"/>
    <w:p w14:paraId="0DEA70D7" w14:textId="77777777" w:rsidR="00787070" w:rsidRDefault="00787070"/>
    <w:p w14:paraId="75F7A6BE" w14:textId="77777777" w:rsidR="00787070" w:rsidRDefault="00787070"/>
  </w:footnote>
  <w:footnote w:type="continuationSeparator" w:id="0">
    <w:p w14:paraId="6F4157A5" w14:textId="77777777" w:rsidR="00787070" w:rsidRDefault="00787070" w:rsidP="00FE2D4E">
      <w:pPr>
        <w:spacing w:after="0" w:line="240" w:lineRule="auto"/>
      </w:pPr>
      <w:r>
        <w:continuationSeparator/>
      </w:r>
    </w:p>
    <w:p w14:paraId="38CC3B98" w14:textId="77777777" w:rsidR="00787070" w:rsidRDefault="00787070"/>
    <w:p w14:paraId="0E170A5E" w14:textId="77777777" w:rsidR="00787070" w:rsidRDefault="00787070"/>
    <w:p w14:paraId="24F56AF4" w14:textId="77777777" w:rsidR="00787070" w:rsidRDefault="00787070"/>
    <w:p w14:paraId="7614CBF5" w14:textId="77777777" w:rsidR="00787070" w:rsidRDefault="00787070"/>
  </w:footnote>
  <w:footnote w:type="continuationNotice" w:id="1">
    <w:p w14:paraId="623E83E6" w14:textId="77777777" w:rsidR="00787070" w:rsidRDefault="00787070">
      <w:pPr>
        <w:spacing w:after="0" w:line="240" w:lineRule="auto"/>
      </w:pPr>
    </w:p>
    <w:p w14:paraId="1356FA01" w14:textId="77777777" w:rsidR="00787070" w:rsidRDefault="00787070"/>
    <w:p w14:paraId="0AC1BDFA" w14:textId="77777777" w:rsidR="00787070" w:rsidRDefault="00787070"/>
    <w:p w14:paraId="45A1C97B" w14:textId="77777777" w:rsidR="00787070" w:rsidRDefault="00787070"/>
    <w:p w14:paraId="6ABB4D38" w14:textId="77777777" w:rsidR="00787070" w:rsidRDefault="00787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0D9D" w14:textId="0A3E4313"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00A7EBDC">
              <wp:simplePos x="0" y="0"/>
              <wp:positionH relativeFrom="page">
                <wp:posOffset>4432300</wp:posOffset>
              </wp:positionH>
              <wp:positionV relativeFrom="paragraph">
                <wp:posOffset>-280035</wp:posOffset>
              </wp:positionV>
              <wp:extent cx="281495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3333"/>
                      </a:xfrm>
                      <a:prstGeom prst="rect">
                        <a:avLst/>
                      </a:prstGeom>
                      <a:solidFill>
                        <a:srgbClr val="FFFFFF"/>
                      </a:solidFill>
                      <a:ln w="9525">
                        <a:noFill/>
                        <a:miter lim="800000"/>
                        <a:headEnd/>
                        <a:tailEnd/>
                      </a:ln>
                    </wps:spPr>
                    <wps:txbx>
                      <w:txbxContent>
                        <w:p w14:paraId="48B385C2" w14:textId="0B765FC9"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475EE2">
                            <w:rPr>
                              <w:rFonts w:ascii="Calibri" w:hAnsi="Calibri" w:cs="Calibri"/>
                              <w:bCs/>
                              <w:color w:val="005191"/>
                              <w:sz w:val="20"/>
                              <w:szCs w:val="20"/>
                              <w:lang w:val="en-US"/>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349pt;margin-top:-22.05pt;width:221.6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" stroked="f">
              <v:textbox>
                <w:txbxContent>
                  <w:p w14:paraId="48B385C2" w14:textId="0B765FC9"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475EE2">
                      <w:rPr>
                        <w:rFonts w:ascii="Calibri" w:hAnsi="Calibri" w:cs="Calibri"/>
                        <w:bCs/>
                        <w:color w:val="005191"/>
                        <w:sz w:val="20"/>
                        <w:szCs w:val="20"/>
                        <w:lang w:val="en-US"/>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850FD6">
      <w:rPr>
        <w:noProof/>
      </w:rPr>
      <w:drawing>
        <wp:inline distT="0" distB="0" distL="0" distR="0" wp14:anchorId="24C065DE" wp14:editId="2FE5496A">
          <wp:extent cx="414655" cy="44513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451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22CF" w14:textId="4BA6ABA1" w:rsidR="00C21100" w:rsidRDefault="00850FD6" w:rsidP="005700D2">
    <w:pPr>
      <w:pStyle w:val="a7"/>
    </w:pPr>
    <w:r>
      <w:rPr>
        <w:noProof/>
      </w:rPr>
      <w:drawing>
        <wp:inline distT="0" distB="0" distL="0" distR="0" wp14:anchorId="543AA9AC" wp14:editId="76FC6474">
          <wp:extent cx="810895" cy="82296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12B44"/>
    <w:multiLevelType w:val="multilevel"/>
    <w:tmpl w:val="168693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4B09E4"/>
    <w:multiLevelType w:val="multilevel"/>
    <w:tmpl w:val="492A4002"/>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bullet"/>
      <w:lvlText w:val=""/>
      <w:lvlJc w:val="left"/>
      <w:pPr>
        <w:ind w:left="1080" w:hanging="720"/>
      </w:pPr>
      <w:rPr>
        <w:rFonts w:ascii="Symbol" w:hAnsi="Symbol"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26300E"/>
    <w:multiLevelType w:val="multilevel"/>
    <w:tmpl w:val="DDD0095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0D00E46"/>
    <w:multiLevelType w:val="multilevel"/>
    <w:tmpl w:val="33C21496"/>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1697E39"/>
    <w:multiLevelType w:val="multilevel"/>
    <w:tmpl w:val="E9D64DD6"/>
    <w:lvl w:ilvl="0">
      <w:start w:val="3"/>
      <w:numFmt w:val="decimal"/>
      <w:lvlText w:val="%1"/>
      <w:lvlJc w:val="left"/>
      <w:pPr>
        <w:ind w:left="495" w:hanging="495"/>
      </w:pPr>
      <w:rPr>
        <w:rFonts w:hint="default"/>
      </w:rPr>
    </w:lvl>
    <w:lvl w:ilvl="1">
      <w:start w:val="6"/>
      <w:numFmt w:val="decimal"/>
      <w:lvlText w:val="%1.%2"/>
      <w:lvlJc w:val="left"/>
      <w:pPr>
        <w:ind w:left="1071" w:hanging="495"/>
      </w:pPr>
      <w:rPr>
        <w:rFonts w:hint="default"/>
      </w:rPr>
    </w:lvl>
    <w:lvl w:ilvl="2">
      <w:start w:val="3"/>
      <w:numFmt w:val="decimal"/>
      <w:lvlText w:val="%1.%2.%3"/>
      <w:lvlJc w:val="left"/>
      <w:pPr>
        <w:ind w:left="1647" w:hanging="495"/>
      </w:pPr>
      <w:rPr>
        <w:rFonts w:hint="default"/>
      </w:rPr>
    </w:lvl>
    <w:lvl w:ilvl="3">
      <w:start w:val="1"/>
      <w:numFmt w:val="decimal"/>
      <w:lvlText w:val="%1.%2.%3.%4"/>
      <w:lvlJc w:val="left"/>
      <w:pPr>
        <w:ind w:left="2448" w:hanging="720"/>
      </w:pPr>
      <w:rPr>
        <w:rFonts w:hint="default"/>
        <w:b/>
      </w:rPr>
    </w:lvl>
    <w:lvl w:ilvl="4">
      <w:start w:val="1"/>
      <w:numFmt w:val="bullet"/>
      <w:lvlText w:val=""/>
      <w:lvlJc w:val="left"/>
      <w:pPr>
        <w:ind w:left="3024" w:hanging="720"/>
      </w:pPr>
      <w:rPr>
        <w:rFonts w:ascii="Symbol" w:hAnsi="Symbol"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12"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21D5D"/>
    <w:multiLevelType w:val="multilevel"/>
    <w:tmpl w:val="4DD4305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7F1A59F0"/>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2"/>
  </w:num>
  <w:num w:numId="3">
    <w:abstractNumId w:val="13"/>
  </w:num>
  <w:num w:numId="4">
    <w:abstractNumId w:val="18"/>
  </w:num>
  <w:num w:numId="5">
    <w:abstractNumId w:val="0"/>
  </w:num>
  <w:num w:numId="6">
    <w:abstractNumId w:val="10"/>
  </w:num>
  <w:num w:numId="7">
    <w:abstractNumId w:val="2"/>
  </w:num>
  <w:num w:numId="8">
    <w:abstractNumId w:val="1"/>
  </w:num>
  <w:num w:numId="9">
    <w:abstractNumId w:val="3"/>
  </w:num>
  <w:num w:numId="10">
    <w:abstractNumId w:val="5"/>
  </w:num>
  <w:num w:numId="11">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7"/>
  </w:num>
  <w:num w:numId="13">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4"/>
  </w:num>
  <w:num w:numId="15">
    <w:abstractNumId w:val="6"/>
  </w:num>
  <w:num w:numId="16">
    <w:abstractNumId w:val="16"/>
  </w:num>
  <w:num w:numId="17">
    <w:abstractNumId w:val="4"/>
  </w:num>
  <w:num w:numId="18">
    <w:abstractNumId w:val="15"/>
  </w:num>
  <w:num w:numId="19">
    <w:abstractNumId w:val="19"/>
  </w:num>
  <w:num w:numId="20">
    <w:abstractNumId w:val="11"/>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4D6"/>
    <w:rsid w:val="00053A46"/>
    <w:rsid w:val="000572AC"/>
    <w:rsid w:val="000574F9"/>
    <w:rsid w:val="0006266D"/>
    <w:rsid w:val="00064F69"/>
    <w:rsid w:val="00070304"/>
    <w:rsid w:val="0007341C"/>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074BF"/>
    <w:rsid w:val="00112A86"/>
    <w:rsid w:val="0012005D"/>
    <w:rsid w:val="0012174E"/>
    <w:rsid w:val="00125C4B"/>
    <w:rsid w:val="00130320"/>
    <w:rsid w:val="00131BB5"/>
    <w:rsid w:val="00135B28"/>
    <w:rsid w:val="0013676E"/>
    <w:rsid w:val="0014178E"/>
    <w:rsid w:val="0014237D"/>
    <w:rsid w:val="00145CD9"/>
    <w:rsid w:val="001469A1"/>
    <w:rsid w:val="00147833"/>
    <w:rsid w:val="00147DD2"/>
    <w:rsid w:val="001502DC"/>
    <w:rsid w:val="00153156"/>
    <w:rsid w:val="0015532E"/>
    <w:rsid w:val="0015691B"/>
    <w:rsid w:val="00156C34"/>
    <w:rsid w:val="00157E45"/>
    <w:rsid w:val="0016102E"/>
    <w:rsid w:val="0016418A"/>
    <w:rsid w:val="001673B9"/>
    <w:rsid w:val="00173238"/>
    <w:rsid w:val="00175337"/>
    <w:rsid w:val="00176F07"/>
    <w:rsid w:val="001876E9"/>
    <w:rsid w:val="001908EE"/>
    <w:rsid w:val="001A203A"/>
    <w:rsid w:val="001A2925"/>
    <w:rsid w:val="001A2F9F"/>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1F2DE8"/>
    <w:rsid w:val="002062FE"/>
    <w:rsid w:val="00210B1F"/>
    <w:rsid w:val="00214171"/>
    <w:rsid w:val="0021731D"/>
    <w:rsid w:val="00220D19"/>
    <w:rsid w:val="0022388F"/>
    <w:rsid w:val="00223F50"/>
    <w:rsid w:val="002251FE"/>
    <w:rsid w:val="002279EB"/>
    <w:rsid w:val="002303C7"/>
    <w:rsid w:val="00232577"/>
    <w:rsid w:val="00234AF7"/>
    <w:rsid w:val="002355D4"/>
    <w:rsid w:val="00235AA2"/>
    <w:rsid w:val="002366B9"/>
    <w:rsid w:val="0023702B"/>
    <w:rsid w:val="00251CF3"/>
    <w:rsid w:val="0025497A"/>
    <w:rsid w:val="00254B95"/>
    <w:rsid w:val="00260192"/>
    <w:rsid w:val="00261228"/>
    <w:rsid w:val="002619E5"/>
    <w:rsid w:val="00264578"/>
    <w:rsid w:val="0026490E"/>
    <w:rsid w:val="00264BE3"/>
    <w:rsid w:val="00264EEC"/>
    <w:rsid w:val="00266EF8"/>
    <w:rsid w:val="00267F3C"/>
    <w:rsid w:val="00276A71"/>
    <w:rsid w:val="00277E95"/>
    <w:rsid w:val="002808B6"/>
    <w:rsid w:val="0029100E"/>
    <w:rsid w:val="00291E5B"/>
    <w:rsid w:val="00292391"/>
    <w:rsid w:val="00292EF1"/>
    <w:rsid w:val="0029754A"/>
    <w:rsid w:val="002A51D6"/>
    <w:rsid w:val="002B26D0"/>
    <w:rsid w:val="002B5A0C"/>
    <w:rsid w:val="002B6FB1"/>
    <w:rsid w:val="002C04C7"/>
    <w:rsid w:val="002C1685"/>
    <w:rsid w:val="002C7CDD"/>
    <w:rsid w:val="002D38A4"/>
    <w:rsid w:val="002D3961"/>
    <w:rsid w:val="002D3E72"/>
    <w:rsid w:val="002E02E9"/>
    <w:rsid w:val="002E3A79"/>
    <w:rsid w:val="002E400B"/>
    <w:rsid w:val="002E63E7"/>
    <w:rsid w:val="002E7F9A"/>
    <w:rsid w:val="002F0C5B"/>
    <w:rsid w:val="002F5340"/>
    <w:rsid w:val="002F59A4"/>
    <w:rsid w:val="00305908"/>
    <w:rsid w:val="0031102E"/>
    <w:rsid w:val="00311CFC"/>
    <w:rsid w:val="00312EFA"/>
    <w:rsid w:val="00315F89"/>
    <w:rsid w:val="00327937"/>
    <w:rsid w:val="00331E26"/>
    <w:rsid w:val="003329F5"/>
    <w:rsid w:val="0033496B"/>
    <w:rsid w:val="00334E73"/>
    <w:rsid w:val="00341F5E"/>
    <w:rsid w:val="00343D38"/>
    <w:rsid w:val="00343FE2"/>
    <w:rsid w:val="0034454B"/>
    <w:rsid w:val="0035155B"/>
    <w:rsid w:val="003527BD"/>
    <w:rsid w:val="00355358"/>
    <w:rsid w:val="003612B3"/>
    <w:rsid w:val="003638B9"/>
    <w:rsid w:val="003658CC"/>
    <w:rsid w:val="003677D2"/>
    <w:rsid w:val="003820A4"/>
    <w:rsid w:val="00383195"/>
    <w:rsid w:val="00383F8B"/>
    <w:rsid w:val="003878CE"/>
    <w:rsid w:val="00393192"/>
    <w:rsid w:val="00394893"/>
    <w:rsid w:val="003951D0"/>
    <w:rsid w:val="003956D3"/>
    <w:rsid w:val="00397505"/>
    <w:rsid w:val="003A4721"/>
    <w:rsid w:val="003B13C7"/>
    <w:rsid w:val="003B2177"/>
    <w:rsid w:val="003B325E"/>
    <w:rsid w:val="003B358C"/>
    <w:rsid w:val="003B55D1"/>
    <w:rsid w:val="003C105A"/>
    <w:rsid w:val="003C1411"/>
    <w:rsid w:val="003C41CA"/>
    <w:rsid w:val="003C5625"/>
    <w:rsid w:val="003D0537"/>
    <w:rsid w:val="003D22FF"/>
    <w:rsid w:val="003D2920"/>
    <w:rsid w:val="003D6E1A"/>
    <w:rsid w:val="003E08D4"/>
    <w:rsid w:val="003E214E"/>
    <w:rsid w:val="003E22CA"/>
    <w:rsid w:val="003E308C"/>
    <w:rsid w:val="003E4439"/>
    <w:rsid w:val="003E68F4"/>
    <w:rsid w:val="003E6BC2"/>
    <w:rsid w:val="003E72BD"/>
    <w:rsid w:val="003F030E"/>
    <w:rsid w:val="003F0983"/>
    <w:rsid w:val="003F2945"/>
    <w:rsid w:val="003F737C"/>
    <w:rsid w:val="0040170C"/>
    <w:rsid w:val="00404F6B"/>
    <w:rsid w:val="004058D1"/>
    <w:rsid w:val="004157F1"/>
    <w:rsid w:val="004174A2"/>
    <w:rsid w:val="00422991"/>
    <w:rsid w:val="00423237"/>
    <w:rsid w:val="00426A37"/>
    <w:rsid w:val="00427333"/>
    <w:rsid w:val="0043040F"/>
    <w:rsid w:val="0043293C"/>
    <w:rsid w:val="00436DE3"/>
    <w:rsid w:val="004418B9"/>
    <w:rsid w:val="00442B5C"/>
    <w:rsid w:val="00444BEA"/>
    <w:rsid w:val="00444DA8"/>
    <w:rsid w:val="0044579B"/>
    <w:rsid w:val="00446C69"/>
    <w:rsid w:val="00452517"/>
    <w:rsid w:val="004533AD"/>
    <w:rsid w:val="0045450E"/>
    <w:rsid w:val="00457488"/>
    <w:rsid w:val="00457691"/>
    <w:rsid w:val="00460AF0"/>
    <w:rsid w:val="004610C4"/>
    <w:rsid w:val="00464526"/>
    <w:rsid w:val="00466077"/>
    <w:rsid w:val="00467526"/>
    <w:rsid w:val="0046790B"/>
    <w:rsid w:val="004726F8"/>
    <w:rsid w:val="00473285"/>
    <w:rsid w:val="00474FD3"/>
    <w:rsid w:val="00475EE2"/>
    <w:rsid w:val="00484738"/>
    <w:rsid w:val="00484E04"/>
    <w:rsid w:val="00485E6F"/>
    <w:rsid w:val="004872CE"/>
    <w:rsid w:val="00490ED1"/>
    <w:rsid w:val="00496F42"/>
    <w:rsid w:val="004970FE"/>
    <w:rsid w:val="004A0BD9"/>
    <w:rsid w:val="004A2839"/>
    <w:rsid w:val="004A513E"/>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1C5E"/>
    <w:rsid w:val="004F2984"/>
    <w:rsid w:val="004F29FB"/>
    <w:rsid w:val="004F36E1"/>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47C9E"/>
    <w:rsid w:val="005506A3"/>
    <w:rsid w:val="00556A68"/>
    <w:rsid w:val="00557FB1"/>
    <w:rsid w:val="0056007B"/>
    <w:rsid w:val="005616EE"/>
    <w:rsid w:val="00562363"/>
    <w:rsid w:val="00564C0E"/>
    <w:rsid w:val="0056595B"/>
    <w:rsid w:val="005668A7"/>
    <w:rsid w:val="005670D9"/>
    <w:rsid w:val="005700D2"/>
    <w:rsid w:val="00570141"/>
    <w:rsid w:val="00571076"/>
    <w:rsid w:val="00571AC8"/>
    <w:rsid w:val="00572BA9"/>
    <w:rsid w:val="00574BAD"/>
    <w:rsid w:val="005751B8"/>
    <w:rsid w:val="005752D1"/>
    <w:rsid w:val="00582E8F"/>
    <w:rsid w:val="005948F2"/>
    <w:rsid w:val="005A09FA"/>
    <w:rsid w:val="005A3E33"/>
    <w:rsid w:val="005A577D"/>
    <w:rsid w:val="005B0B51"/>
    <w:rsid w:val="005B0F43"/>
    <w:rsid w:val="005B1237"/>
    <w:rsid w:val="005B2336"/>
    <w:rsid w:val="005B41C1"/>
    <w:rsid w:val="005B4F96"/>
    <w:rsid w:val="005B5F6A"/>
    <w:rsid w:val="005D0249"/>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3861"/>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4FA"/>
    <w:rsid w:val="006B370F"/>
    <w:rsid w:val="006B4171"/>
    <w:rsid w:val="006B4187"/>
    <w:rsid w:val="006B660C"/>
    <w:rsid w:val="006C2FCD"/>
    <w:rsid w:val="006C4335"/>
    <w:rsid w:val="006C6143"/>
    <w:rsid w:val="006C6F43"/>
    <w:rsid w:val="006D058A"/>
    <w:rsid w:val="006D13C9"/>
    <w:rsid w:val="006D1E8A"/>
    <w:rsid w:val="006D32A5"/>
    <w:rsid w:val="006D3E74"/>
    <w:rsid w:val="006D5FFD"/>
    <w:rsid w:val="006D61F7"/>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27F9C"/>
    <w:rsid w:val="00730BC7"/>
    <w:rsid w:val="0073733F"/>
    <w:rsid w:val="007377B6"/>
    <w:rsid w:val="00737E22"/>
    <w:rsid w:val="0074033B"/>
    <w:rsid w:val="007411A7"/>
    <w:rsid w:val="00747ADF"/>
    <w:rsid w:val="00751043"/>
    <w:rsid w:val="0076008B"/>
    <w:rsid w:val="00760553"/>
    <w:rsid w:val="00761373"/>
    <w:rsid w:val="00772E37"/>
    <w:rsid w:val="00773390"/>
    <w:rsid w:val="007752FA"/>
    <w:rsid w:val="007770AF"/>
    <w:rsid w:val="00777C9D"/>
    <w:rsid w:val="00783AC5"/>
    <w:rsid w:val="00787070"/>
    <w:rsid w:val="00787FC3"/>
    <w:rsid w:val="0079112D"/>
    <w:rsid w:val="00793E5E"/>
    <w:rsid w:val="007979C4"/>
    <w:rsid w:val="007A033E"/>
    <w:rsid w:val="007A21C1"/>
    <w:rsid w:val="007A2B96"/>
    <w:rsid w:val="007A5444"/>
    <w:rsid w:val="007A7111"/>
    <w:rsid w:val="007B1ADF"/>
    <w:rsid w:val="007B1B6C"/>
    <w:rsid w:val="007B3494"/>
    <w:rsid w:val="007C2589"/>
    <w:rsid w:val="007C40EC"/>
    <w:rsid w:val="007C5556"/>
    <w:rsid w:val="007D1E5C"/>
    <w:rsid w:val="007D48CB"/>
    <w:rsid w:val="007D6BD2"/>
    <w:rsid w:val="007E1E68"/>
    <w:rsid w:val="007F2319"/>
    <w:rsid w:val="007F56DA"/>
    <w:rsid w:val="007F65C2"/>
    <w:rsid w:val="007F7D44"/>
    <w:rsid w:val="00803C69"/>
    <w:rsid w:val="00804BC6"/>
    <w:rsid w:val="0080579A"/>
    <w:rsid w:val="00806D69"/>
    <w:rsid w:val="00812A06"/>
    <w:rsid w:val="00812D40"/>
    <w:rsid w:val="008158AB"/>
    <w:rsid w:val="008206D0"/>
    <w:rsid w:val="00823088"/>
    <w:rsid w:val="00825B38"/>
    <w:rsid w:val="0083179B"/>
    <w:rsid w:val="00832521"/>
    <w:rsid w:val="00833F7B"/>
    <w:rsid w:val="00835625"/>
    <w:rsid w:val="0084138F"/>
    <w:rsid w:val="00846B68"/>
    <w:rsid w:val="00850FD6"/>
    <w:rsid w:val="008633D8"/>
    <w:rsid w:val="008714CF"/>
    <w:rsid w:val="00873179"/>
    <w:rsid w:val="0087537C"/>
    <w:rsid w:val="008758E8"/>
    <w:rsid w:val="008870C9"/>
    <w:rsid w:val="0088781B"/>
    <w:rsid w:val="00890BB4"/>
    <w:rsid w:val="00894ACD"/>
    <w:rsid w:val="00894BC3"/>
    <w:rsid w:val="00895EFC"/>
    <w:rsid w:val="008979B3"/>
    <w:rsid w:val="008A40AD"/>
    <w:rsid w:val="008A478E"/>
    <w:rsid w:val="008A6FB2"/>
    <w:rsid w:val="008B0093"/>
    <w:rsid w:val="008B0DF2"/>
    <w:rsid w:val="008B563C"/>
    <w:rsid w:val="008B665B"/>
    <w:rsid w:val="008B73EC"/>
    <w:rsid w:val="008C29E0"/>
    <w:rsid w:val="008C2B50"/>
    <w:rsid w:val="008C55CA"/>
    <w:rsid w:val="008C592C"/>
    <w:rsid w:val="008C5998"/>
    <w:rsid w:val="008C7004"/>
    <w:rsid w:val="008D0A3D"/>
    <w:rsid w:val="008D4648"/>
    <w:rsid w:val="008D61CC"/>
    <w:rsid w:val="008E0919"/>
    <w:rsid w:val="008E2C34"/>
    <w:rsid w:val="008E76AA"/>
    <w:rsid w:val="008F68AD"/>
    <w:rsid w:val="008F6ECB"/>
    <w:rsid w:val="0090085C"/>
    <w:rsid w:val="00903752"/>
    <w:rsid w:val="009055FE"/>
    <w:rsid w:val="0091083B"/>
    <w:rsid w:val="00911008"/>
    <w:rsid w:val="00912BF1"/>
    <w:rsid w:val="0091660A"/>
    <w:rsid w:val="00916B33"/>
    <w:rsid w:val="009224E0"/>
    <w:rsid w:val="00927A88"/>
    <w:rsid w:val="00927FFE"/>
    <w:rsid w:val="00930D51"/>
    <w:rsid w:val="00934BC3"/>
    <w:rsid w:val="00934E83"/>
    <w:rsid w:val="009374C9"/>
    <w:rsid w:val="00943260"/>
    <w:rsid w:val="00945579"/>
    <w:rsid w:val="009464D6"/>
    <w:rsid w:val="0095148D"/>
    <w:rsid w:val="00951BB6"/>
    <w:rsid w:val="00954F7F"/>
    <w:rsid w:val="00955F6A"/>
    <w:rsid w:val="0095766F"/>
    <w:rsid w:val="0096065D"/>
    <w:rsid w:val="00963FAD"/>
    <w:rsid w:val="00965730"/>
    <w:rsid w:val="0096753F"/>
    <w:rsid w:val="009704A3"/>
    <w:rsid w:val="00972DC8"/>
    <w:rsid w:val="00976F99"/>
    <w:rsid w:val="009806BE"/>
    <w:rsid w:val="00980F48"/>
    <w:rsid w:val="00981E60"/>
    <w:rsid w:val="00986FFA"/>
    <w:rsid w:val="00987721"/>
    <w:rsid w:val="00992353"/>
    <w:rsid w:val="009923DE"/>
    <w:rsid w:val="009926AD"/>
    <w:rsid w:val="00992757"/>
    <w:rsid w:val="009936E7"/>
    <w:rsid w:val="00994258"/>
    <w:rsid w:val="00995009"/>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190"/>
    <w:rsid w:val="009F0A1D"/>
    <w:rsid w:val="009F2025"/>
    <w:rsid w:val="009F2938"/>
    <w:rsid w:val="009F4A57"/>
    <w:rsid w:val="009F518B"/>
    <w:rsid w:val="009F5FE3"/>
    <w:rsid w:val="009F640D"/>
    <w:rsid w:val="009F7D1A"/>
    <w:rsid w:val="00A00020"/>
    <w:rsid w:val="00A01827"/>
    <w:rsid w:val="00A035BE"/>
    <w:rsid w:val="00A0617F"/>
    <w:rsid w:val="00A06186"/>
    <w:rsid w:val="00A06C32"/>
    <w:rsid w:val="00A077FC"/>
    <w:rsid w:val="00A11F64"/>
    <w:rsid w:val="00A140A2"/>
    <w:rsid w:val="00A144F1"/>
    <w:rsid w:val="00A17C5A"/>
    <w:rsid w:val="00A21FD8"/>
    <w:rsid w:val="00A22CCC"/>
    <w:rsid w:val="00A243D9"/>
    <w:rsid w:val="00A253A8"/>
    <w:rsid w:val="00A27A01"/>
    <w:rsid w:val="00A300D7"/>
    <w:rsid w:val="00A30625"/>
    <w:rsid w:val="00A3182F"/>
    <w:rsid w:val="00A31E0C"/>
    <w:rsid w:val="00A32B94"/>
    <w:rsid w:val="00A359C5"/>
    <w:rsid w:val="00A3606C"/>
    <w:rsid w:val="00A442C8"/>
    <w:rsid w:val="00A463CD"/>
    <w:rsid w:val="00A516E0"/>
    <w:rsid w:val="00A51ACC"/>
    <w:rsid w:val="00A5511E"/>
    <w:rsid w:val="00A55776"/>
    <w:rsid w:val="00A56B16"/>
    <w:rsid w:val="00A60EFD"/>
    <w:rsid w:val="00A6496E"/>
    <w:rsid w:val="00A65F11"/>
    <w:rsid w:val="00A66B03"/>
    <w:rsid w:val="00A66FAF"/>
    <w:rsid w:val="00A70586"/>
    <w:rsid w:val="00A71B2A"/>
    <w:rsid w:val="00A724A7"/>
    <w:rsid w:val="00A741DA"/>
    <w:rsid w:val="00A828EC"/>
    <w:rsid w:val="00A82D87"/>
    <w:rsid w:val="00A82DE3"/>
    <w:rsid w:val="00A83578"/>
    <w:rsid w:val="00A83CD1"/>
    <w:rsid w:val="00A8487A"/>
    <w:rsid w:val="00A851AF"/>
    <w:rsid w:val="00A866B2"/>
    <w:rsid w:val="00A9164A"/>
    <w:rsid w:val="00A92793"/>
    <w:rsid w:val="00AA5A38"/>
    <w:rsid w:val="00AA732E"/>
    <w:rsid w:val="00AA7F53"/>
    <w:rsid w:val="00AB2B5B"/>
    <w:rsid w:val="00AB5313"/>
    <w:rsid w:val="00AB54FC"/>
    <w:rsid w:val="00AC1013"/>
    <w:rsid w:val="00AC289D"/>
    <w:rsid w:val="00AC2FA8"/>
    <w:rsid w:val="00AC443E"/>
    <w:rsid w:val="00AC567D"/>
    <w:rsid w:val="00AD1749"/>
    <w:rsid w:val="00AD2E04"/>
    <w:rsid w:val="00AD2FF2"/>
    <w:rsid w:val="00AD42EC"/>
    <w:rsid w:val="00AD5D08"/>
    <w:rsid w:val="00AD7E17"/>
    <w:rsid w:val="00AE660D"/>
    <w:rsid w:val="00AF0685"/>
    <w:rsid w:val="00AF25EF"/>
    <w:rsid w:val="00AF50D8"/>
    <w:rsid w:val="00AF52AB"/>
    <w:rsid w:val="00AF6BFE"/>
    <w:rsid w:val="00B002BA"/>
    <w:rsid w:val="00B01170"/>
    <w:rsid w:val="00B0184A"/>
    <w:rsid w:val="00B01DDF"/>
    <w:rsid w:val="00B04211"/>
    <w:rsid w:val="00B04689"/>
    <w:rsid w:val="00B046F9"/>
    <w:rsid w:val="00B04840"/>
    <w:rsid w:val="00B061BA"/>
    <w:rsid w:val="00B10B84"/>
    <w:rsid w:val="00B13820"/>
    <w:rsid w:val="00B13909"/>
    <w:rsid w:val="00B146D3"/>
    <w:rsid w:val="00B14A26"/>
    <w:rsid w:val="00B16943"/>
    <w:rsid w:val="00B16978"/>
    <w:rsid w:val="00B169AB"/>
    <w:rsid w:val="00B16AE3"/>
    <w:rsid w:val="00B20631"/>
    <w:rsid w:val="00B21F49"/>
    <w:rsid w:val="00B25F49"/>
    <w:rsid w:val="00B303CD"/>
    <w:rsid w:val="00B30E09"/>
    <w:rsid w:val="00B31F80"/>
    <w:rsid w:val="00B35AFA"/>
    <w:rsid w:val="00B35B67"/>
    <w:rsid w:val="00B4470C"/>
    <w:rsid w:val="00B44C0F"/>
    <w:rsid w:val="00B54506"/>
    <w:rsid w:val="00B5551E"/>
    <w:rsid w:val="00B5712D"/>
    <w:rsid w:val="00B573AD"/>
    <w:rsid w:val="00B61671"/>
    <w:rsid w:val="00B64383"/>
    <w:rsid w:val="00B65987"/>
    <w:rsid w:val="00B7122E"/>
    <w:rsid w:val="00B737F4"/>
    <w:rsid w:val="00B7404E"/>
    <w:rsid w:val="00B7565C"/>
    <w:rsid w:val="00B763BE"/>
    <w:rsid w:val="00B76B48"/>
    <w:rsid w:val="00B77BBB"/>
    <w:rsid w:val="00B812E5"/>
    <w:rsid w:val="00B818F9"/>
    <w:rsid w:val="00B851E0"/>
    <w:rsid w:val="00B85CFF"/>
    <w:rsid w:val="00B85FB9"/>
    <w:rsid w:val="00B93C8C"/>
    <w:rsid w:val="00B93F5E"/>
    <w:rsid w:val="00B95F8D"/>
    <w:rsid w:val="00BA4D74"/>
    <w:rsid w:val="00BA541C"/>
    <w:rsid w:val="00BA5D39"/>
    <w:rsid w:val="00BB1F0E"/>
    <w:rsid w:val="00BB3B63"/>
    <w:rsid w:val="00BB6A7E"/>
    <w:rsid w:val="00BC06FA"/>
    <w:rsid w:val="00BC1EAD"/>
    <w:rsid w:val="00BC2FEF"/>
    <w:rsid w:val="00BC5DD2"/>
    <w:rsid w:val="00BD194F"/>
    <w:rsid w:val="00BD31BF"/>
    <w:rsid w:val="00BD394C"/>
    <w:rsid w:val="00BD499E"/>
    <w:rsid w:val="00BD76D7"/>
    <w:rsid w:val="00BE1571"/>
    <w:rsid w:val="00BE1B62"/>
    <w:rsid w:val="00BE7873"/>
    <w:rsid w:val="00BE7F8F"/>
    <w:rsid w:val="00BF4A19"/>
    <w:rsid w:val="00BF551F"/>
    <w:rsid w:val="00C04C6F"/>
    <w:rsid w:val="00C075E5"/>
    <w:rsid w:val="00C079F0"/>
    <w:rsid w:val="00C10BE4"/>
    <w:rsid w:val="00C1101A"/>
    <w:rsid w:val="00C13ECE"/>
    <w:rsid w:val="00C16932"/>
    <w:rsid w:val="00C208AF"/>
    <w:rsid w:val="00C21100"/>
    <w:rsid w:val="00C21537"/>
    <w:rsid w:val="00C21612"/>
    <w:rsid w:val="00C2210E"/>
    <w:rsid w:val="00C2229E"/>
    <w:rsid w:val="00C26C7D"/>
    <w:rsid w:val="00C32C8E"/>
    <w:rsid w:val="00C332F1"/>
    <w:rsid w:val="00C37747"/>
    <w:rsid w:val="00C45187"/>
    <w:rsid w:val="00C458D1"/>
    <w:rsid w:val="00C46B15"/>
    <w:rsid w:val="00C47B25"/>
    <w:rsid w:val="00C50CEE"/>
    <w:rsid w:val="00C52994"/>
    <w:rsid w:val="00C5532C"/>
    <w:rsid w:val="00C61FF9"/>
    <w:rsid w:val="00C709A1"/>
    <w:rsid w:val="00C723FD"/>
    <w:rsid w:val="00C72603"/>
    <w:rsid w:val="00C74522"/>
    <w:rsid w:val="00C77AD8"/>
    <w:rsid w:val="00C86EDE"/>
    <w:rsid w:val="00C873F2"/>
    <w:rsid w:val="00C9385F"/>
    <w:rsid w:val="00C95A6D"/>
    <w:rsid w:val="00CA0DD1"/>
    <w:rsid w:val="00CA32BD"/>
    <w:rsid w:val="00CA4C7A"/>
    <w:rsid w:val="00CB071F"/>
    <w:rsid w:val="00CB5767"/>
    <w:rsid w:val="00CC0659"/>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3412"/>
    <w:rsid w:val="00D54122"/>
    <w:rsid w:val="00D54382"/>
    <w:rsid w:val="00D60D6B"/>
    <w:rsid w:val="00D61279"/>
    <w:rsid w:val="00D61D17"/>
    <w:rsid w:val="00D6359C"/>
    <w:rsid w:val="00D6493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0E90"/>
    <w:rsid w:val="00DA1107"/>
    <w:rsid w:val="00DA39F1"/>
    <w:rsid w:val="00DA4932"/>
    <w:rsid w:val="00DB0596"/>
    <w:rsid w:val="00DB20D0"/>
    <w:rsid w:val="00DB6CA2"/>
    <w:rsid w:val="00DC1B6B"/>
    <w:rsid w:val="00DC2369"/>
    <w:rsid w:val="00DC32D4"/>
    <w:rsid w:val="00DC51F3"/>
    <w:rsid w:val="00DC6128"/>
    <w:rsid w:val="00DC6D22"/>
    <w:rsid w:val="00DC7B34"/>
    <w:rsid w:val="00DD01BC"/>
    <w:rsid w:val="00DD0987"/>
    <w:rsid w:val="00DD24F9"/>
    <w:rsid w:val="00DD3310"/>
    <w:rsid w:val="00DD3664"/>
    <w:rsid w:val="00DE0C85"/>
    <w:rsid w:val="00DE52C6"/>
    <w:rsid w:val="00DF38C3"/>
    <w:rsid w:val="00DF6C37"/>
    <w:rsid w:val="00E03BEF"/>
    <w:rsid w:val="00E05B46"/>
    <w:rsid w:val="00E06969"/>
    <w:rsid w:val="00E11417"/>
    <w:rsid w:val="00E1253A"/>
    <w:rsid w:val="00E12DB4"/>
    <w:rsid w:val="00E13DDA"/>
    <w:rsid w:val="00E21884"/>
    <w:rsid w:val="00E26FA0"/>
    <w:rsid w:val="00E324BB"/>
    <w:rsid w:val="00E32C36"/>
    <w:rsid w:val="00E357E5"/>
    <w:rsid w:val="00E358CE"/>
    <w:rsid w:val="00E35E17"/>
    <w:rsid w:val="00E4609D"/>
    <w:rsid w:val="00E47EB2"/>
    <w:rsid w:val="00E514A2"/>
    <w:rsid w:val="00E61AF4"/>
    <w:rsid w:val="00E61B0E"/>
    <w:rsid w:val="00E628C8"/>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020"/>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3EC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0D3"/>
    <w:rsid w:val="00F32A68"/>
    <w:rsid w:val="00F35CA7"/>
    <w:rsid w:val="00F35D5D"/>
    <w:rsid w:val="00F37D02"/>
    <w:rsid w:val="00F402C7"/>
    <w:rsid w:val="00F50189"/>
    <w:rsid w:val="00F51B96"/>
    <w:rsid w:val="00F6288F"/>
    <w:rsid w:val="00F76141"/>
    <w:rsid w:val="00F81F64"/>
    <w:rsid w:val="00F83F60"/>
    <w:rsid w:val="00F868BA"/>
    <w:rsid w:val="00F86F18"/>
    <w:rsid w:val="00F870E7"/>
    <w:rsid w:val="00F90EAD"/>
    <w:rsid w:val="00F913DE"/>
    <w:rsid w:val="00F91CDA"/>
    <w:rsid w:val="00F91D32"/>
    <w:rsid w:val="00F96E49"/>
    <w:rsid w:val="00F97B1D"/>
    <w:rsid w:val="00FA21C1"/>
    <w:rsid w:val="00FA26AE"/>
    <w:rsid w:val="00FA3075"/>
    <w:rsid w:val="00FA37C4"/>
    <w:rsid w:val="00FA52A7"/>
    <w:rsid w:val="00FA6142"/>
    <w:rsid w:val="00FA7034"/>
    <w:rsid w:val="00FB14E0"/>
    <w:rsid w:val="00FB4877"/>
    <w:rsid w:val="00FB4BB8"/>
    <w:rsid w:val="00FB6FC8"/>
    <w:rsid w:val="00FC35DB"/>
    <w:rsid w:val="00FC57B1"/>
    <w:rsid w:val="00FC5BB2"/>
    <w:rsid w:val="00FC6B53"/>
    <w:rsid w:val="00FD08C0"/>
    <w:rsid w:val="00FD134B"/>
    <w:rsid w:val="00FD7060"/>
    <w:rsid w:val="00FD7535"/>
    <w:rsid w:val="00FE0042"/>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Пункт,1,UL"/>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aliases w:val="Пункт Знак,1 Знак,UL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48FF-9614-4C1A-AF68-C5F1064E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9460</Words>
  <Characters>53927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63261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Юдакова Наталия Александровна</cp:lastModifiedBy>
  <cp:revision>2</cp:revision>
  <cp:lastPrinted>2019-01-15T13:03:00Z</cp:lastPrinted>
  <dcterms:created xsi:type="dcterms:W3CDTF">2024-03-18T12:36:00Z</dcterms:created>
  <dcterms:modified xsi:type="dcterms:W3CDTF">2024-03-18T12:36:00Z</dcterms:modified>
</cp:coreProperties>
</file>